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030" w:rsidRPr="00DD7030" w:rsidRDefault="00DD7030" w:rsidP="00DD7030">
      <w:pPr>
        <w:pStyle w:val="NormalWeb"/>
        <w:shd w:val="clear" w:color="auto" w:fill="FFFFFF"/>
        <w:bidi/>
        <w:spacing w:before="0" w:beforeAutospacing="0"/>
        <w:jc w:val="center"/>
        <w:rPr>
          <w:rFonts w:ascii="Traditional Arabic" w:hAnsi="Traditional Arabic" w:cs="Traditional Arabic"/>
          <w:b/>
          <w:bCs/>
          <w:color w:val="333333"/>
          <w:sz w:val="36"/>
          <w:szCs w:val="36"/>
          <w:rtl/>
        </w:rPr>
      </w:pPr>
      <w:r w:rsidRPr="00DD7030">
        <w:rPr>
          <w:rFonts w:ascii="Traditional Arabic" w:hAnsi="Traditional Arabic" w:cs="Traditional Arabic"/>
          <w:b/>
          <w:bCs/>
          <w:color w:val="333333"/>
          <w:sz w:val="36"/>
          <w:szCs w:val="36"/>
          <w:rtl/>
        </w:rPr>
        <w:t>مفهوم التخطيط</w:t>
      </w:r>
    </w:p>
    <w:p w:rsidR="000C4B11" w:rsidRPr="00DD7030" w:rsidRDefault="000C4B11" w:rsidP="00DD7030">
      <w:pPr>
        <w:pStyle w:val="NormalWeb"/>
        <w:shd w:val="clear" w:color="auto" w:fill="FFFFFF"/>
        <w:bidi/>
        <w:spacing w:before="0" w:beforeAutospacing="0"/>
        <w:rPr>
          <w:rFonts w:ascii="Traditional Arabic" w:hAnsi="Traditional Arabic" w:cs="Traditional Arabic"/>
          <w:color w:val="333333"/>
          <w:sz w:val="32"/>
          <w:szCs w:val="32"/>
        </w:rPr>
      </w:pPr>
      <w:r w:rsidRPr="00DD7030">
        <w:rPr>
          <w:rFonts w:ascii="Traditional Arabic" w:hAnsi="Traditional Arabic" w:cs="Traditional Arabic"/>
          <w:color w:val="333333"/>
          <w:sz w:val="32"/>
          <w:szCs w:val="32"/>
          <w:rtl/>
        </w:rPr>
        <w:t>التخطيط يتعلق بالمستقبل مستندا الـــى الحاضر ومتخذا مــــن الماضي تجربة حية فــهو لا يـــقوم علـــى افتراضات عشوائية وإنما يستند الى الاحتمالات العلمية المدروسة. وقـــد حقق التخطيط نجاحا فــي مجال الإنتاج، الأمر الــذي يدعو الــى التخطيط فــي المجالات الرياضية مثل وضع خطة للنهوض بالرياضة فــي نادي أو اتحاد أو دولة.</w:t>
      </w:r>
      <w:r w:rsidRPr="00DD7030">
        <w:rPr>
          <w:rFonts w:ascii="Traditional Arabic" w:hAnsi="Traditional Arabic" w:cs="Traditional Arabic"/>
          <w:color w:val="333333"/>
          <w:sz w:val="32"/>
          <w:szCs w:val="32"/>
          <w:rtl/>
        </w:rPr>
        <w:br/>
        <w:t>ويجب التمييز بين التخطيط والخطة.</w:t>
      </w:r>
    </w:p>
    <w:p w:rsidR="000C4B11" w:rsidRPr="00DD7030" w:rsidRDefault="000C4B11" w:rsidP="00DD7030">
      <w:pPr>
        <w:pStyle w:val="NormalWeb"/>
        <w:shd w:val="clear" w:color="auto" w:fill="FFFFFF"/>
        <w:bidi/>
        <w:spacing w:before="0" w:beforeAutospacing="0"/>
        <w:rPr>
          <w:rFonts w:ascii="Traditional Arabic" w:hAnsi="Traditional Arabic" w:cs="Traditional Arabic"/>
          <w:color w:val="000000" w:themeColor="text1"/>
          <w:sz w:val="32"/>
          <w:szCs w:val="32"/>
          <w:rtl/>
        </w:rPr>
      </w:pPr>
      <w:r w:rsidRPr="00DD7030">
        <w:rPr>
          <w:rFonts w:ascii="Traditional Arabic" w:hAnsi="Traditional Arabic" w:cs="Traditional Arabic"/>
          <w:color w:val="000000" w:themeColor="text1"/>
          <w:sz w:val="32"/>
          <w:szCs w:val="32"/>
          <w:rtl/>
        </w:rPr>
        <w:t>التخطيط = تنبؤ + خطة</w:t>
      </w:r>
    </w:p>
    <w:p w:rsidR="000C4B11" w:rsidRPr="00DD7030" w:rsidRDefault="000C4B11" w:rsidP="00DD7030">
      <w:pPr>
        <w:pStyle w:val="NormalWeb"/>
        <w:shd w:val="clear" w:color="auto" w:fill="FFFFFF"/>
        <w:bidi/>
        <w:spacing w:before="0" w:beforeAutospacing="0"/>
        <w:rPr>
          <w:rFonts w:ascii="Traditional Arabic" w:hAnsi="Traditional Arabic" w:cs="Traditional Arabic"/>
          <w:color w:val="333333"/>
          <w:sz w:val="32"/>
          <w:szCs w:val="32"/>
          <w:rtl/>
        </w:rPr>
      </w:pPr>
      <w:r w:rsidRPr="00DD7030">
        <w:rPr>
          <w:rFonts w:ascii="Traditional Arabic" w:hAnsi="Traditional Arabic" w:cs="Traditional Arabic"/>
          <w:color w:val="333333"/>
          <w:sz w:val="32"/>
          <w:szCs w:val="32"/>
          <w:rtl/>
        </w:rPr>
        <w:t>وعليه فالتخطيط أشمل وأعــم، أمـــا الخطة فـــهي جزء مهــم مــــن التخطيط ففضلا عــــن التنبؤ بما سيحدث أو ستكون عليــــه عملية التخطيط ومــا هـــي النتائج المرجوة مــــن ذلك، وعليه فالتخطيط عملية اشمل وأعم من مفهوم الخطة اذ يعبر عـــــن التخطيط بأنه وضع خطة والخطة تعد ناتج مهم للتخطيط.</w:t>
      </w:r>
    </w:p>
    <w:p w:rsidR="000C4B11" w:rsidRPr="00DD7030" w:rsidRDefault="000C4B11" w:rsidP="00DD7030">
      <w:pPr>
        <w:pStyle w:val="NormalWeb"/>
        <w:shd w:val="clear" w:color="auto" w:fill="FFFFFF"/>
        <w:bidi/>
        <w:spacing w:before="0" w:beforeAutospacing="0"/>
        <w:rPr>
          <w:rFonts w:ascii="Traditional Arabic" w:hAnsi="Traditional Arabic" w:cs="Traditional Arabic"/>
          <w:color w:val="333333"/>
          <w:sz w:val="32"/>
          <w:szCs w:val="32"/>
          <w:rtl/>
        </w:rPr>
      </w:pPr>
      <w:r w:rsidRPr="00DD7030">
        <w:rPr>
          <w:rFonts w:ascii="Traditional Arabic" w:hAnsi="Traditional Arabic" w:cs="Traditional Arabic"/>
          <w:color w:val="333333"/>
          <w:sz w:val="32"/>
          <w:szCs w:val="32"/>
          <w:rtl/>
        </w:rPr>
        <w:t>لذا تعرف </w:t>
      </w:r>
      <w:r w:rsidRPr="00DD7030">
        <w:rPr>
          <w:rFonts w:ascii="Traditional Arabic" w:hAnsi="Traditional Arabic" w:cs="Traditional Arabic"/>
          <w:color w:val="000000" w:themeColor="text1"/>
          <w:sz w:val="32"/>
          <w:szCs w:val="32"/>
          <w:rtl/>
        </w:rPr>
        <w:t>الخطة</w:t>
      </w:r>
      <w:r w:rsidRPr="00DD7030">
        <w:rPr>
          <w:rFonts w:ascii="Traditional Arabic" w:hAnsi="Traditional Arabic" w:cs="Traditional Arabic"/>
          <w:color w:val="333333"/>
          <w:sz w:val="32"/>
          <w:szCs w:val="32"/>
          <w:rtl/>
        </w:rPr>
        <w:t xml:space="preserve">: </w:t>
      </w:r>
      <w:proofErr w:type="gramStart"/>
      <w:r w:rsidRPr="00DD7030">
        <w:rPr>
          <w:rFonts w:ascii="Traditional Arabic" w:hAnsi="Traditional Arabic" w:cs="Traditional Arabic"/>
          <w:color w:val="333333"/>
          <w:sz w:val="32"/>
          <w:szCs w:val="32"/>
          <w:rtl/>
        </w:rPr>
        <w:t>- "</w:t>
      </w:r>
      <w:proofErr w:type="gramEnd"/>
      <w:r w:rsidRPr="00DD7030">
        <w:rPr>
          <w:rFonts w:ascii="Traditional Arabic" w:hAnsi="Traditional Arabic" w:cs="Traditional Arabic"/>
          <w:color w:val="333333"/>
          <w:sz w:val="32"/>
          <w:szCs w:val="32"/>
          <w:rtl/>
        </w:rPr>
        <w:t>هـــي الإطار العـــام الـــذي يحدد المعـــالم الأساسية للبرنامج التدريبي".</w:t>
      </w:r>
    </w:p>
    <w:p w:rsidR="000C4B11" w:rsidRPr="00DD7030" w:rsidRDefault="000C4B11" w:rsidP="00DD7030">
      <w:pPr>
        <w:pStyle w:val="NormalWeb"/>
        <w:shd w:val="clear" w:color="auto" w:fill="FFFFFF"/>
        <w:bidi/>
        <w:spacing w:before="0" w:beforeAutospacing="0"/>
        <w:rPr>
          <w:rFonts w:ascii="Traditional Arabic" w:hAnsi="Traditional Arabic" w:cs="Traditional Arabic"/>
          <w:color w:val="333333"/>
          <w:sz w:val="32"/>
          <w:szCs w:val="32"/>
          <w:rtl/>
        </w:rPr>
      </w:pPr>
      <w:r w:rsidRPr="00DD7030">
        <w:rPr>
          <w:rFonts w:ascii="Traditional Arabic" w:hAnsi="Traditional Arabic" w:cs="Traditional Arabic"/>
          <w:color w:val="333333"/>
          <w:sz w:val="32"/>
          <w:szCs w:val="32"/>
          <w:rtl/>
        </w:rPr>
        <w:t>إما </w:t>
      </w:r>
      <w:r w:rsidRPr="00DD7030">
        <w:rPr>
          <w:rFonts w:ascii="Traditional Arabic" w:hAnsi="Traditional Arabic" w:cs="Traditional Arabic"/>
          <w:color w:val="000000" w:themeColor="text1"/>
          <w:sz w:val="32"/>
          <w:szCs w:val="32"/>
          <w:rtl/>
        </w:rPr>
        <w:t>التخطيط</w:t>
      </w:r>
      <w:r w:rsidRPr="00DD7030">
        <w:rPr>
          <w:rFonts w:ascii="Traditional Arabic" w:hAnsi="Traditional Arabic" w:cs="Traditional Arabic"/>
          <w:color w:val="3366FF"/>
          <w:sz w:val="32"/>
          <w:szCs w:val="32"/>
          <w:rtl/>
        </w:rPr>
        <w:t>:</w:t>
      </w:r>
      <w:r w:rsidRPr="00DD7030">
        <w:rPr>
          <w:rFonts w:ascii="Traditional Arabic" w:hAnsi="Traditional Arabic" w:cs="Traditional Arabic"/>
          <w:color w:val="333333"/>
          <w:sz w:val="32"/>
          <w:szCs w:val="32"/>
          <w:rtl/>
        </w:rPr>
        <w:t> </w:t>
      </w:r>
      <w:proofErr w:type="gramStart"/>
      <w:r w:rsidRPr="00DD7030">
        <w:rPr>
          <w:rFonts w:ascii="Traditional Arabic" w:hAnsi="Traditional Arabic" w:cs="Traditional Arabic"/>
          <w:color w:val="333333"/>
          <w:sz w:val="32"/>
          <w:szCs w:val="32"/>
          <w:rtl/>
        </w:rPr>
        <w:t>- فـــهو</w:t>
      </w:r>
      <w:proofErr w:type="gramEnd"/>
      <w:r w:rsidRPr="00DD7030">
        <w:rPr>
          <w:rFonts w:ascii="Traditional Arabic" w:hAnsi="Traditional Arabic" w:cs="Traditional Arabic"/>
          <w:color w:val="333333"/>
          <w:sz w:val="32"/>
          <w:szCs w:val="32"/>
          <w:rtl/>
        </w:rPr>
        <w:t xml:space="preserve"> "عمــلية تنبؤ بالمستقبل واستعـــــدادا لهـــذا المستقبل بخطـــة إي تحديد الأهداف وتدعيم طرائق تحقيق هــــذه الأهداف علـــى ضـــوء المتغيرات التي ستحدث فــي المستقبل".</w:t>
      </w:r>
    </w:p>
    <w:p w:rsidR="000C4B11" w:rsidRPr="00DD7030" w:rsidRDefault="000C4B11" w:rsidP="00DD7030">
      <w:pPr>
        <w:pStyle w:val="NormalWeb"/>
        <w:shd w:val="clear" w:color="auto" w:fill="FFFFFF"/>
        <w:spacing w:before="0" w:beforeAutospacing="0"/>
        <w:jc w:val="right"/>
        <w:rPr>
          <w:rFonts w:ascii="Traditional Arabic" w:hAnsi="Traditional Arabic" w:cs="Traditional Arabic"/>
          <w:color w:val="333333"/>
          <w:sz w:val="32"/>
          <w:szCs w:val="32"/>
          <w:rtl/>
        </w:rPr>
      </w:pPr>
      <w:r w:rsidRPr="00DD7030">
        <w:rPr>
          <w:rFonts w:ascii="Traditional Arabic" w:hAnsi="Traditional Arabic" w:cs="Traditional Arabic"/>
          <w:color w:val="333333"/>
          <w:sz w:val="32"/>
          <w:szCs w:val="32"/>
          <w:rtl/>
        </w:rPr>
        <w:t>ن </w:t>
      </w:r>
      <w:r w:rsidRPr="00DD7030">
        <w:rPr>
          <w:rFonts w:ascii="Traditional Arabic" w:hAnsi="Traditional Arabic" w:cs="Traditional Arabic"/>
          <w:color w:val="000000" w:themeColor="text1"/>
          <w:sz w:val="32"/>
          <w:szCs w:val="32"/>
          <w:rtl/>
        </w:rPr>
        <w:t>التخطيط </w:t>
      </w:r>
      <w:r w:rsidRPr="00DD7030">
        <w:rPr>
          <w:rFonts w:ascii="Traditional Arabic" w:hAnsi="Traditional Arabic" w:cs="Traditional Arabic"/>
          <w:color w:val="333333"/>
          <w:sz w:val="32"/>
          <w:szCs w:val="32"/>
          <w:rtl/>
        </w:rPr>
        <w:t xml:space="preserve">هو القاعدة الأساسية </w:t>
      </w:r>
      <w:r w:rsidRPr="00DD7030">
        <w:rPr>
          <w:rFonts w:ascii="Traditional Arabic" w:hAnsi="Traditional Arabic" w:cs="Traditional Arabic"/>
          <w:color w:val="000000" w:themeColor="text1"/>
          <w:sz w:val="32"/>
          <w:szCs w:val="32"/>
          <w:rtl/>
        </w:rPr>
        <w:t>ل</w:t>
      </w:r>
      <w:hyperlink r:id="rId6" w:tooltip="مراجع" w:history="1">
        <w:r w:rsidRPr="00DD7030">
          <w:rPr>
            <w:rStyle w:val="Lienhypertexte"/>
            <w:rFonts w:ascii="Traditional Arabic" w:hAnsi="Traditional Arabic" w:cs="Traditional Arabic"/>
            <w:color w:val="000000" w:themeColor="text1"/>
            <w:sz w:val="32"/>
            <w:szCs w:val="32"/>
            <w:u w:val="none"/>
            <w:rtl/>
          </w:rPr>
          <w:t>مراجع</w:t>
        </w:r>
      </w:hyperlink>
      <w:r w:rsidRPr="00DD7030">
        <w:rPr>
          <w:rFonts w:ascii="Traditional Arabic" w:hAnsi="Traditional Arabic" w:cs="Traditional Arabic"/>
          <w:color w:val="000000" w:themeColor="text1"/>
          <w:sz w:val="32"/>
          <w:szCs w:val="32"/>
          <w:rtl/>
        </w:rPr>
        <w:t xml:space="preserve">ة </w:t>
      </w:r>
      <w:r w:rsidRPr="00DD7030">
        <w:rPr>
          <w:rFonts w:ascii="Traditional Arabic" w:hAnsi="Traditional Arabic" w:cs="Traditional Arabic"/>
          <w:color w:val="333333"/>
          <w:sz w:val="32"/>
          <w:szCs w:val="32"/>
          <w:rtl/>
        </w:rPr>
        <w:t>وتحديد مستوى التقدم وتحليل الأسباب المحتملة للأخطاء في أي مجال من مجالات الحياة</w:t>
      </w:r>
      <w:r w:rsidR="00DD7030">
        <w:rPr>
          <w:rFonts w:ascii="Traditional Arabic" w:hAnsi="Traditional Arabic" w:cs="Traditional Arabic" w:hint="cs"/>
          <w:color w:val="333333"/>
          <w:sz w:val="32"/>
          <w:szCs w:val="32"/>
          <w:rtl/>
        </w:rPr>
        <w:t>.</w:t>
      </w:r>
      <w:r w:rsidRPr="00DD7030">
        <w:rPr>
          <w:rFonts w:ascii="Traditional Arabic" w:hAnsi="Traditional Arabic" w:cs="Traditional Arabic"/>
          <w:color w:val="333333"/>
          <w:sz w:val="32"/>
          <w:szCs w:val="32"/>
        </w:rPr>
        <w:br/>
      </w:r>
      <w:r w:rsidRPr="00DD7030">
        <w:rPr>
          <w:rFonts w:ascii="Traditional Arabic" w:hAnsi="Traditional Arabic" w:cs="Traditional Arabic"/>
          <w:color w:val="333333"/>
          <w:sz w:val="32"/>
          <w:szCs w:val="32"/>
          <w:rtl/>
        </w:rPr>
        <w:t>يعني التخطيط في المفهوم العام "أية توجيهات منظمة تهدف الى زيادة كفاءة الفرد وتفوقه في أي عمل كان</w:t>
      </w:r>
      <w:r w:rsidRPr="00DD7030">
        <w:rPr>
          <w:rFonts w:ascii="Traditional Arabic" w:hAnsi="Traditional Arabic" w:cs="Traditional Arabic"/>
          <w:color w:val="333333"/>
          <w:sz w:val="32"/>
          <w:szCs w:val="32"/>
        </w:rPr>
        <w:t>"</w:t>
      </w:r>
      <w:r w:rsidRPr="00DD7030">
        <w:rPr>
          <w:rFonts w:ascii="Traditional Arabic" w:hAnsi="Traditional Arabic" w:cs="Traditional Arabic"/>
          <w:color w:val="333333"/>
          <w:sz w:val="32"/>
          <w:szCs w:val="32"/>
        </w:rPr>
        <w:br/>
      </w:r>
      <w:r w:rsidRPr="00DD7030">
        <w:rPr>
          <w:rFonts w:ascii="Traditional Arabic" w:hAnsi="Traditional Arabic" w:cs="Traditional Arabic"/>
          <w:color w:val="333333"/>
          <w:sz w:val="32"/>
          <w:szCs w:val="32"/>
          <w:rtl/>
        </w:rPr>
        <w:t>التخطيط: هو "تحديد وتجميع لما تريد أن تقوم به وبتنفيذه من أعمال وأنشطة وحصره ووضعه في منظومة متراصة. (إبراهيم، 1997) وتقدير وجمع الإمكانيات البشرية والمادية المطلوبة لتنفيذ هذه الأنشطة، وما هي أفضل السبل لاستخدام هذه الإمكانيات من أجل تحقيق الهدف الذي نسعى له والمطلوب الوصول إلية.</w:t>
      </w:r>
    </w:p>
    <w:p w:rsidR="000C4B11" w:rsidRPr="00DD7030" w:rsidRDefault="00DD7030" w:rsidP="00DD7030">
      <w:pPr>
        <w:pStyle w:val="NormalWeb"/>
        <w:shd w:val="clear" w:color="auto" w:fill="FFFFFF"/>
        <w:spacing w:before="0" w:beforeAutospacing="0"/>
        <w:jc w:val="right"/>
        <w:rPr>
          <w:rFonts w:ascii="Traditional Arabic" w:hAnsi="Traditional Arabic" w:cs="Traditional Arabic"/>
          <w:color w:val="000000" w:themeColor="text1"/>
          <w:sz w:val="32"/>
          <w:szCs w:val="32"/>
        </w:rPr>
      </w:pPr>
      <w:r>
        <w:rPr>
          <w:rFonts w:ascii="Traditional Arabic" w:hAnsi="Traditional Arabic" w:cs="Traditional Arabic" w:hint="cs"/>
          <w:color w:val="000000" w:themeColor="text1"/>
          <w:sz w:val="32"/>
          <w:szCs w:val="32"/>
          <w:rtl/>
        </w:rPr>
        <w:t>.</w:t>
      </w:r>
      <w:bookmarkStart w:id="0" w:name="_GoBack"/>
      <w:bookmarkEnd w:id="0"/>
      <w:r w:rsidR="000C4B11" w:rsidRPr="00DD7030">
        <w:rPr>
          <w:rFonts w:ascii="Traditional Arabic" w:hAnsi="Traditional Arabic" w:cs="Traditional Arabic"/>
          <w:color w:val="000000" w:themeColor="text1"/>
          <w:sz w:val="32"/>
          <w:szCs w:val="32"/>
        </w:rPr>
        <w:t xml:space="preserve"> </w:t>
      </w:r>
      <w:r w:rsidR="000C4B11" w:rsidRPr="00DD7030">
        <w:rPr>
          <w:rFonts w:ascii="Traditional Arabic" w:hAnsi="Traditional Arabic" w:cs="Traditional Arabic"/>
          <w:color w:val="000000" w:themeColor="text1"/>
          <w:sz w:val="32"/>
          <w:szCs w:val="32"/>
          <w:rtl/>
        </w:rPr>
        <w:t>هو "التنبؤ الذي سيكون عليه المستقبل والاستعداد لهذا المستقبل</w:t>
      </w:r>
      <w:r w:rsidR="000C4B11" w:rsidRPr="00DD7030">
        <w:rPr>
          <w:rFonts w:ascii="Traditional Arabic" w:hAnsi="Traditional Arabic" w:cs="Traditional Arabic"/>
          <w:color w:val="000000" w:themeColor="text1"/>
          <w:sz w:val="32"/>
          <w:szCs w:val="32"/>
        </w:rPr>
        <w:t>".</w:t>
      </w:r>
      <w:r w:rsidR="000C4B11" w:rsidRPr="00DD7030">
        <w:rPr>
          <w:rFonts w:ascii="Traditional Arabic" w:hAnsi="Traditional Arabic" w:cs="Traditional Arabic"/>
          <w:color w:val="000000" w:themeColor="text1"/>
          <w:sz w:val="32"/>
          <w:szCs w:val="32"/>
          <w:rtl/>
        </w:rPr>
        <w:t>التخطيط </w:t>
      </w:r>
    </w:p>
    <w:p w:rsidR="000C4B11" w:rsidRPr="00DD7030" w:rsidRDefault="000C4B11" w:rsidP="00DD7030">
      <w:pPr>
        <w:pStyle w:val="NormalWeb"/>
        <w:shd w:val="clear" w:color="auto" w:fill="FFFFFF"/>
        <w:bidi/>
        <w:spacing w:before="0" w:beforeAutospacing="0"/>
        <w:rPr>
          <w:rFonts w:ascii="Traditional Arabic" w:hAnsi="Traditional Arabic" w:cs="Traditional Arabic"/>
          <w:color w:val="333333"/>
          <w:sz w:val="32"/>
          <w:szCs w:val="32"/>
        </w:rPr>
      </w:pPr>
      <w:r w:rsidRPr="00DD7030">
        <w:rPr>
          <w:rFonts w:ascii="Traditional Arabic" w:hAnsi="Traditional Arabic" w:cs="Traditional Arabic"/>
          <w:color w:val="333333"/>
          <w:sz w:val="32"/>
          <w:szCs w:val="32"/>
          <w:rtl/>
        </w:rPr>
        <w:t>هــــو "</w:t>
      </w:r>
      <w:proofErr w:type="gramStart"/>
      <w:r w:rsidRPr="00DD7030">
        <w:rPr>
          <w:rFonts w:ascii="Traditional Arabic" w:hAnsi="Traditional Arabic" w:cs="Traditional Arabic"/>
          <w:color w:val="333333"/>
          <w:sz w:val="32"/>
          <w:szCs w:val="32"/>
          <w:rtl/>
        </w:rPr>
        <w:t>اقصر</w:t>
      </w:r>
      <w:proofErr w:type="gramEnd"/>
      <w:r w:rsidRPr="00DD7030">
        <w:rPr>
          <w:rFonts w:ascii="Traditional Arabic" w:hAnsi="Traditional Arabic" w:cs="Traditional Arabic"/>
          <w:color w:val="333333"/>
          <w:sz w:val="32"/>
          <w:szCs w:val="32"/>
          <w:rtl/>
        </w:rPr>
        <w:t xml:space="preserve"> الطرائق وأكثرها ضمانا واقــــلها تــــكلفه لتحقيق المستويات الرياضية المرغوبة على وفـــق الأهداف المحددة فـي مختلف انواع الرياضة</w:t>
      </w:r>
      <w:r w:rsidR="00DD7030" w:rsidRPr="00DD7030">
        <w:rPr>
          <w:rFonts w:ascii="Traditional Arabic" w:hAnsi="Traditional Arabic" w:cs="Traditional Arabic" w:hint="cs"/>
          <w:color w:val="333333"/>
          <w:sz w:val="32"/>
          <w:szCs w:val="32"/>
          <w:rtl/>
        </w:rPr>
        <w:t>". تخطيط</w:t>
      </w:r>
      <w:r w:rsidRPr="00DD7030">
        <w:rPr>
          <w:rFonts w:ascii="Traditional Arabic" w:hAnsi="Traditional Arabic" w:cs="Traditional Arabic"/>
          <w:color w:val="333333"/>
          <w:sz w:val="32"/>
          <w:szCs w:val="32"/>
          <w:rtl/>
        </w:rPr>
        <w:t xml:space="preserve"> التدرب الرياضي هو </w:t>
      </w:r>
      <w:proofErr w:type="gramStart"/>
      <w:r w:rsidRPr="00DD7030">
        <w:rPr>
          <w:rFonts w:ascii="Traditional Arabic" w:hAnsi="Traditional Arabic" w:cs="Traditional Arabic"/>
          <w:color w:val="333333"/>
          <w:sz w:val="32"/>
          <w:szCs w:val="32"/>
          <w:rtl/>
        </w:rPr>
        <w:t>احد</w:t>
      </w:r>
      <w:proofErr w:type="gramEnd"/>
      <w:r w:rsidRPr="00DD7030">
        <w:rPr>
          <w:rFonts w:ascii="Traditional Arabic" w:hAnsi="Traditional Arabic" w:cs="Traditional Arabic"/>
          <w:color w:val="333333"/>
          <w:sz w:val="32"/>
          <w:szCs w:val="32"/>
          <w:rtl/>
        </w:rPr>
        <w:t xml:space="preserve"> الإجراءات </w:t>
      </w:r>
      <w:proofErr w:type="spellStart"/>
      <w:r w:rsidRPr="00DD7030">
        <w:rPr>
          <w:rFonts w:ascii="Traditional Arabic" w:hAnsi="Traditional Arabic" w:cs="Traditional Arabic"/>
          <w:color w:val="333333"/>
          <w:sz w:val="32"/>
          <w:szCs w:val="32"/>
          <w:rtl/>
        </w:rPr>
        <w:t>التنبوئية</w:t>
      </w:r>
      <w:proofErr w:type="spellEnd"/>
      <w:r w:rsidRPr="00DD7030">
        <w:rPr>
          <w:rFonts w:ascii="Traditional Arabic" w:hAnsi="Traditional Arabic" w:cs="Traditional Arabic"/>
          <w:color w:val="333333"/>
          <w:sz w:val="32"/>
          <w:szCs w:val="32"/>
          <w:rtl/>
        </w:rPr>
        <w:t xml:space="preserve"> التي تعتمد على دراسات كثيرة للواقع التدريبي وما يحيط به من علوم مساعدة، مع الأخذ بالحسبان الخبرة وما هو متوفر من إمكانيات وقدرات لتحقيق هدف معين إلا وهو التدريب الرياضي للوصول بالرياضيين الى اعلي المستويات.</w:t>
      </w:r>
    </w:p>
    <w:sectPr w:rsidR="000C4B11" w:rsidRPr="00DD7030" w:rsidSect="00DD7030">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8AE" w:rsidRDefault="006F68AE" w:rsidP="00DD7030">
      <w:pPr>
        <w:spacing w:after="0" w:line="240" w:lineRule="auto"/>
      </w:pPr>
      <w:r>
        <w:separator/>
      </w:r>
    </w:p>
  </w:endnote>
  <w:endnote w:type="continuationSeparator" w:id="0">
    <w:p w:rsidR="006F68AE" w:rsidRDefault="006F68AE" w:rsidP="00DD7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8AE" w:rsidRDefault="006F68AE" w:rsidP="00DD7030">
      <w:pPr>
        <w:spacing w:after="0" w:line="240" w:lineRule="auto"/>
      </w:pPr>
      <w:r>
        <w:separator/>
      </w:r>
    </w:p>
  </w:footnote>
  <w:footnote w:type="continuationSeparator" w:id="0">
    <w:p w:rsidR="006F68AE" w:rsidRDefault="006F68AE" w:rsidP="00DD70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11"/>
    <w:rsid w:val="000C4B11"/>
    <w:rsid w:val="005B5E1F"/>
    <w:rsid w:val="006F68AE"/>
    <w:rsid w:val="00DD70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A82A3-BE13-4C45-A8B9-EAC27FC1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C4B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C4B11"/>
    <w:rPr>
      <w:color w:val="0000FF"/>
      <w:u w:val="single"/>
    </w:rPr>
  </w:style>
  <w:style w:type="paragraph" w:styleId="En-tte">
    <w:name w:val="header"/>
    <w:basedOn w:val="Normal"/>
    <w:link w:val="En-tteCar"/>
    <w:uiPriority w:val="99"/>
    <w:unhideWhenUsed/>
    <w:rsid w:val="00DD7030"/>
    <w:pPr>
      <w:tabs>
        <w:tab w:val="center" w:pos="4536"/>
        <w:tab w:val="right" w:pos="9072"/>
      </w:tabs>
      <w:spacing w:after="0" w:line="240" w:lineRule="auto"/>
    </w:pPr>
  </w:style>
  <w:style w:type="character" w:customStyle="1" w:styleId="En-tteCar">
    <w:name w:val="En-tête Car"/>
    <w:basedOn w:val="Policepardfaut"/>
    <w:link w:val="En-tte"/>
    <w:uiPriority w:val="99"/>
    <w:rsid w:val="00DD7030"/>
  </w:style>
  <w:style w:type="paragraph" w:styleId="Pieddepage">
    <w:name w:val="footer"/>
    <w:basedOn w:val="Normal"/>
    <w:link w:val="PieddepageCar"/>
    <w:uiPriority w:val="99"/>
    <w:unhideWhenUsed/>
    <w:rsid w:val="00DD70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7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te.univ-setif2.dz/moodle/mod/page/view.php?id=195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309</Words>
  <Characters>1705</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DR-BEN</dc:creator>
  <cp:keywords/>
  <dc:description/>
  <cp:lastModifiedBy>DR-BEN</cp:lastModifiedBy>
  <cp:revision>3</cp:revision>
  <dcterms:created xsi:type="dcterms:W3CDTF">2020-12-04T19:45:00Z</dcterms:created>
  <dcterms:modified xsi:type="dcterms:W3CDTF">2020-12-08T18:13:00Z</dcterms:modified>
</cp:coreProperties>
</file>