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442" w:rsidRPr="00597442" w:rsidRDefault="00597442" w:rsidP="003C0661">
      <w:pPr>
        <w:pStyle w:val="NormalWeb"/>
        <w:spacing w:before="173" w:beforeAutospacing="0" w:after="0" w:afterAutospacing="0" w:line="360" w:lineRule="auto"/>
        <w:jc w:val="both"/>
        <w:rPr>
          <w:rFonts w:eastAsiaTheme="minorEastAsia"/>
          <w:b/>
          <w:bCs/>
          <w:kern w:val="24"/>
        </w:rPr>
      </w:pPr>
      <w:r w:rsidRPr="00597442">
        <w:rPr>
          <w:rFonts w:eastAsiaTheme="minorEastAsia"/>
          <w:b/>
          <w:bCs/>
          <w:kern w:val="24"/>
        </w:rPr>
        <w:t>Les bactériophages :</w:t>
      </w:r>
    </w:p>
    <w:p w:rsidR="00BB198D" w:rsidRPr="00597442" w:rsidRDefault="002124D1" w:rsidP="003C0661">
      <w:pPr>
        <w:pStyle w:val="NormalWeb"/>
        <w:spacing w:before="173" w:beforeAutospacing="0" w:after="0" w:afterAutospacing="0" w:line="360" w:lineRule="auto"/>
        <w:jc w:val="both"/>
      </w:pPr>
      <w:r w:rsidRPr="00597442">
        <w:rPr>
          <w:rFonts w:eastAsiaTheme="minorEastAsia"/>
          <w:kern w:val="24"/>
        </w:rPr>
        <w:t>Les</w:t>
      </w:r>
      <w:r w:rsidR="00BB198D" w:rsidRPr="00597442">
        <w:rPr>
          <w:rFonts w:eastAsiaTheme="minorEastAsia"/>
          <w:kern w:val="24"/>
        </w:rPr>
        <w:t xml:space="preserve"> bactériophages sont des virus de bactérie, leur multiplication est très rapide, </w:t>
      </w:r>
      <w:r w:rsidRPr="00597442">
        <w:rPr>
          <w:rFonts w:eastAsiaTheme="minorEastAsia"/>
          <w:kern w:val="24"/>
        </w:rPr>
        <w:t>leurs nombres</w:t>
      </w:r>
      <w:r w:rsidR="00BB198D" w:rsidRPr="00597442">
        <w:rPr>
          <w:rFonts w:eastAsiaTheme="minorEastAsia"/>
          <w:kern w:val="24"/>
        </w:rPr>
        <w:t xml:space="preserve"> de copie par cellule est très important, </w:t>
      </w:r>
    </w:p>
    <w:p w:rsidR="007C58E4" w:rsidRPr="00597442" w:rsidRDefault="00BB198D" w:rsidP="00597442">
      <w:pPr>
        <w:spacing w:line="360" w:lineRule="auto"/>
        <w:jc w:val="center"/>
        <w:rPr>
          <w:rFonts w:ascii="Times New Roman" w:hAnsi="Times New Roman" w:cs="Times New Roman"/>
          <w:sz w:val="24"/>
          <w:szCs w:val="24"/>
          <w:lang w:val="fr-FR"/>
        </w:rPr>
      </w:pPr>
      <w:r w:rsidRPr="00597442">
        <w:rPr>
          <w:rFonts w:ascii="Times New Roman" w:hAnsi="Times New Roman" w:cs="Times New Roman"/>
          <w:noProof/>
          <w:sz w:val="24"/>
          <w:szCs w:val="24"/>
        </w:rPr>
        <w:drawing>
          <wp:inline distT="0" distB="0" distL="0" distR="0" wp14:anchorId="25715890" wp14:editId="4969B6B1">
            <wp:extent cx="3230880" cy="3356952"/>
            <wp:effectExtent l="0" t="0" r="7620" b="0"/>
            <wp:docPr id="3074" name="Picture 2" descr="http://s2.e-monsite.com/2010/02/19/39938988iezrzr-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s2.e-monsite.com/2010/02/19/39938988iezrzr-bmp.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5295" cy="3371930"/>
                    </a:xfrm>
                    <a:prstGeom prst="rect">
                      <a:avLst/>
                    </a:prstGeom>
                    <a:noFill/>
                  </pic:spPr>
                </pic:pic>
              </a:graphicData>
            </a:graphic>
          </wp:inline>
        </w:drawing>
      </w:r>
    </w:p>
    <w:p w:rsidR="00BB198D" w:rsidRPr="00597442" w:rsidRDefault="00BB198D" w:rsidP="003C0661">
      <w:pPr>
        <w:spacing w:line="360" w:lineRule="auto"/>
        <w:jc w:val="both"/>
        <w:rPr>
          <w:rFonts w:ascii="Times New Roman" w:eastAsiaTheme="majorEastAsia" w:hAnsi="Times New Roman" w:cs="Times New Roman"/>
          <w:b/>
          <w:bCs/>
          <w:kern w:val="24"/>
          <w:sz w:val="24"/>
          <w:szCs w:val="24"/>
          <w:lang w:val="fr-FR"/>
        </w:rPr>
      </w:pPr>
      <w:r w:rsidRPr="00597442">
        <w:rPr>
          <w:rFonts w:ascii="Times New Roman" w:eastAsiaTheme="majorEastAsia" w:hAnsi="Times New Roman" w:cs="Times New Roman"/>
          <w:b/>
          <w:bCs/>
          <w:kern w:val="24"/>
          <w:sz w:val="24"/>
          <w:szCs w:val="24"/>
          <w:lang w:val="fr-FR"/>
        </w:rPr>
        <w:t>Etapes de l’infection du bactériophage T2</w:t>
      </w:r>
    </w:p>
    <w:p w:rsidR="00BB198D" w:rsidRPr="00597442" w:rsidRDefault="00BB198D" w:rsidP="003C0661">
      <w:pPr>
        <w:spacing w:line="360" w:lineRule="auto"/>
        <w:jc w:val="both"/>
        <w:rPr>
          <w:rFonts w:ascii="Times New Roman" w:hAnsi="Times New Roman" w:cs="Times New Roman"/>
          <w:sz w:val="24"/>
          <w:szCs w:val="24"/>
          <w:lang w:val="fr-FR"/>
        </w:rPr>
      </w:pPr>
      <w:r w:rsidRPr="00597442">
        <w:rPr>
          <w:rFonts w:ascii="Times New Roman" w:hAnsi="Times New Roman" w:cs="Times New Roman"/>
          <w:noProof/>
          <w:sz w:val="24"/>
          <w:szCs w:val="24"/>
        </w:rPr>
        <w:drawing>
          <wp:inline distT="0" distB="0" distL="0" distR="0" wp14:anchorId="68D8AEA5" wp14:editId="2C0B235C">
            <wp:extent cx="1435100" cy="2031746"/>
            <wp:effectExtent l="0" t="0" r="0" b="698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8245" t="26326" r="64487" b="30166"/>
                    <a:stretch/>
                  </pic:blipFill>
                  <pic:spPr bwMode="auto">
                    <a:xfrm>
                      <a:off x="0" y="0"/>
                      <a:ext cx="1440884" cy="2039935"/>
                    </a:xfrm>
                    <a:prstGeom prst="rect">
                      <a:avLst/>
                    </a:prstGeom>
                    <a:noFill/>
                    <a:ln>
                      <a:noFill/>
                    </a:ln>
                    <a:effectLst/>
                  </pic:spPr>
                </pic:pic>
              </a:graphicData>
            </a:graphic>
          </wp:inline>
        </w:drawing>
      </w:r>
      <w:r w:rsidRPr="00597442">
        <w:rPr>
          <w:rFonts w:ascii="Times New Roman" w:hAnsi="Times New Roman" w:cs="Times New Roman"/>
          <w:noProof/>
          <w:sz w:val="24"/>
          <w:szCs w:val="24"/>
        </w:rPr>
        <w:drawing>
          <wp:inline distT="0" distB="0" distL="0" distR="0" wp14:anchorId="54ED796A" wp14:editId="3557BF82">
            <wp:extent cx="1391285" cy="1981258"/>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7181" t="28850" r="44701" b="32246"/>
                    <a:stretch/>
                  </pic:blipFill>
                  <pic:spPr bwMode="auto">
                    <a:xfrm>
                      <a:off x="0" y="0"/>
                      <a:ext cx="1394090" cy="1985253"/>
                    </a:xfrm>
                    <a:prstGeom prst="rect">
                      <a:avLst/>
                    </a:prstGeom>
                    <a:noFill/>
                    <a:ln>
                      <a:noFill/>
                    </a:ln>
                    <a:effectLst/>
                  </pic:spPr>
                </pic:pic>
              </a:graphicData>
            </a:graphic>
          </wp:inline>
        </w:drawing>
      </w:r>
      <w:r w:rsidRPr="00597442">
        <w:rPr>
          <w:rFonts w:ascii="Times New Roman" w:hAnsi="Times New Roman" w:cs="Times New Roman"/>
          <w:noProof/>
          <w:sz w:val="24"/>
          <w:szCs w:val="24"/>
        </w:rPr>
        <w:drawing>
          <wp:inline distT="0" distB="0" distL="0" distR="0" wp14:anchorId="23E743C7" wp14:editId="38F42339">
            <wp:extent cx="1473958" cy="1976353"/>
            <wp:effectExtent l="0" t="0" r="0" b="508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57467" t="32505" r="24652" b="31486"/>
                    <a:stretch/>
                  </pic:blipFill>
                  <pic:spPr bwMode="auto">
                    <a:xfrm>
                      <a:off x="0" y="0"/>
                      <a:ext cx="1473958" cy="197635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Pr="00597442">
        <w:rPr>
          <w:rFonts w:ascii="Times New Roman" w:hAnsi="Times New Roman" w:cs="Times New Roman"/>
          <w:noProof/>
          <w:sz w:val="24"/>
          <w:szCs w:val="24"/>
        </w:rPr>
        <w:drawing>
          <wp:inline distT="0" distB="0" distL="0" distR="0" wp14:anchorId="09A616C4" wp14:editId="53E8F312">
            <wp:extent cx="1333160" cy="1976351"/>
            <wp:effectExtent l="0" t="0" r="635" b="508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79098" t="32026" r="4702" b="31446"/>
                    <a:stretch/>
                  </pic:blipFill>
                  <pic:spPr bwMode="auto">
                    <a:xfrm>
                      <a:off x="0" y="0"/>
                      <a:ext cx="1333160" cy="1976351"/>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1619B3" w:rsidRDefault="001619B3" w:rsidP="003C0661">
      <w:pPr>
        <w:pStyle w:val="NormalWeb"/>
        <w:spacing w:before="154" w:beforeAutospacing="0" w:after="0" w:afterAutospacing="0" w:line="360" w:lineRule="auto"/>
        <w:jc w:val="both"/>
        <w:rPr>
          <w:rFonts w:eastAsiaTheme="minorEastAsia"/>
          <w:kern w:val="24"/>
        </w:rPr>
      </w:pPr>
    </w:p>
    <w:p w:rsidR="001619B3" w:rsidRDefault="001619B3" w:rsidP="003C0661">
      <w:pPr>
        <w:pStyle w:val="NormalWeb"/>
        <w:spacing w:before="154" w:beforeAutospacing="0" w:after="0" w:afterAutospacing="0" w:line="360" w:lineRule="auto"/>
        <w:jc w:val="both"/>
        <w:rPr>
          <w:rFonts w:eastAsiaTheme="minorEastAsia"/>
          <w:kern w:val="24"/>
        </w:rPr>
      </w:pPr>
    </w:p>
    <w:p w:rsidR="001619B3" w:rsidRDefault="001619B3" w:rsidP="003C0661">
      <w:pPr>
        <w:pStyle w:val="NormalWeb"/>
        <w:spacing w:before="154" w:beforeAutospacing="0" w:after="0" w:afterAutospacing="0" w:line="360" w:lineRule="auto"/>
        <w:jc w:val="both"/>
        <w:rPr>
          <w:rFonts w:eastAsiaTheme="minorEastAsia"/>
          <w:kern w:val="24"/>
        </w:rPr>
      </w:pPr>
    </w:p>
    <w:p w:rsidR="001619B3" w:rsidRDefault="001619B3" w:rsidP="003C0661">
      <w:pPr>
        <w:pStyle w:val="NormalWeb"/>
        <w:spacing w:before="154" w:beforeAutospacing="0" w:after="0" w:afterAutospacing="0" w:line="360" w:lineRule="auto"/>
        <w:jc w:val="both"/>
        <w:rPr>
          <w:rFonts w:eastAsiaTheme="minorEastAsia"/>
          <w:kern w:val="24"/>
        </w:rPr>
      </w:pPr>
    </w:p>
    <w:p w:rsidR="00BB198D" w:rsidRPr="00597442" w:rsidRDefault="000B24FE" w:rsidP="003C0661">
      <w:pPr>
        <w:pStyle w:val="NormalWeb"/>
        <w:spacing w:before="154" w:beforeAutospacing="0" w:after="0" w:afterAutospacing="0" w:line="360" w:lineRule="auto"/>
        <w:jc w:val="both"/>
      </w:pPr>
      <w:r w:rsidRPr="00597442">
        <w:rPr>
          <w:rFonts w:eastAsiaTheme="minorEastAsia"/>
          <w:kern w:val="24"/>
        </w:rPr>
        <w:lastRenderedPageBreak/>
        <w:t>Le phage</w:t>
      </w:r>
      <w:r w:rsidR="00BB198D" w:rsidRPr="00597442">
        <w:rPr>
          <w:rFonts w:eastAsiaTheme="minorEastAsia"/>
          <w:kern w:val="24"/>
        </w:rPr>
        <w:t xml:space="preserve"> se reproduit aux dépens de la bactérie et la détruit, c’est l</w:t>
      </w:r>
      <w:r w:rsidR="00BB198D" w:rsidRPr="00597442">
        <w:rPr>
          <w:rFonts w:eastAsiaTheme="minorEastAsia"/>
          <w:b/>
          <w:bCs/>
          <w:kern w:val="24"/>
        </w:rPr>
        <w:t xml:space="preserve">’infection lytique, </w:t>
      </w:r>
      <w:r w:rsidR="00BB198D" w:rsidRPr="00597442">
        <w:rPr>
          <w:rFonts w:eastAsiaTheme="minorEastAsia"/>
          <w:kern w:val="24"/>
        </w:rPr>
        <w:t xml:space="preserve">les phages qui </w:t>
      </w:r>
      <w:proofErr w:type="spellStart"/>
      <w:r w:rsidR="00BB198D" w:rsidRPr="00597442">
        <w:rPr>
          <w:rFonts w:eastAsiaTheme="minorEastAsia"/>
          <w:kern w:val="24"/>
        </w:rPr>
        <w:t>lysent</w:t>
      </w:r>
      <w:proofErr w:type="spellEnd"/>
      <w:r w:rsidR="00BB198D" w:rsidRPr="00597442">
        <w:rPr>
          <w:rFonts w:eastAsiaTheme="minorEastAsia"/>
          <w:kern w:val="24"/>
        </w:rPr>
        <w:t xml:space="preserve"> toutes les bactéries qu’ils infectent sont appelés </w:t>
      </w:r>
      <w:r w:rsidRPr="00597442">
        <w:rPr>
          <w:rFonts w:eastAsiaTheme="minorEastAsia"/>
          <w:kern w:val="24"/>
        </w:rPr>
        <w:t xml:space="preserve">des </w:t>
      </w:r>
      <w:r w:rsidRPr="00597442">
        <w:rPr>
          <w:rFonts w:eastAsiaTheme="minorEastAsia"/>
          <w:b/>
          <w:bCs/>
          <w:kern w:val="24"/>
        </w:rPr>
        <w:t>bactériophages virulents</w:t>
      </w:r>
      <w:r w:rsidR="00BB198D" w:rsidRPr="00597442">
        <w:rPr>
          <w:rFonts w:eastAsiaTheme="minorEastAsia"/>
          <w:b/>
          <w:bCs/>
          <w:kern w:val="24"/>
        </w:rPr>
        <w:t xml:space="preserve">, </w:t>
      </w:r>
    </w:p>
    <w:p w:rsidR="00BB198D" w:rsidRPr="00597442" w:rsidRDefault="00BB198D" w:rsidP="003C0661">
      <w:pPr>
        <w:pStyle w:val="NormalWeb"/>
        <w:spacing w:before="154" w:beforeAutospacing="0" w:after="0" w:afterAutospacing="0" w:line="360" w:lineRule="auto"/>
        <w:jc w:val="both"/>
      </w:pPr>
      <w:r w:rsidRPr="00597442">
        <w:rPr>
          <w:rFonts w:eastAsiaTheme="minorEastAsia"/>
          <w:kern w:val="24"/>
        </w:rPr>
        <w:t xml:space="preserve">Certain peuvent commencer leur multiplication mais la bactérie reste vivante, ils sont appelés </w:t>
      </w:r>
      <w:r w:rsidRPr="00597442">
        <w:rPr>
          <w:rFonts w:eastAsiaTheme="minorEastAsia"/>
          <w:b/>
          <w:bCs/>
          <w:kern w:val="24"/>
        </w:rPr>
        <w:t>bactériophages tempérés,</w:t>
      </w:r>
    </w:p>
    <w:p w:rsidR="00BB198D" w:rsidRPr="00597442" w:rsidRDefault="00BB198D" w:rsidP="003C0661">
      <w:pPr>
        <w:pStyle w:val="NormalWeb"/>
        <w:spacing w:before="154" w:beforeAutospacing="0" w:after="0" w:afterAutospacing="0" w:line="360" w:lineRule="auto"/>
        <w:jc w:val="both"/>
      </w:pPr>
      <w:r w:rsidRPr="00597442">
        <w:rPr>
          <w:rFonts w:eastAsiaTheme="minorEastAsia"/>
          <w:kern w:val="24"/>
        </w:rPr>
        <w:t xml:space="preserve">L’acide nucléique injecté peut aussi s’intégrer au chromosome bactérien, et se comporte comme un gène bactérien et se réplique en parfaite harmonie avec le chromosome, on lui donne le non de </w:t>
      </w:r>
      <w:r w:rsidRPr="00597442">
        <w:rPr>
          <w:rFonts w:eastAsiaTheme="minorEastAsia"/>
          <w:b/>
          <w:bCs/>
          <w:kern w:val="24"/>
        </w:rPr>
        <w:t xml:space="preserve">prophage, </w:t>
      </w:r>
      <w:r w:rsidRPr="00597442">
        <w:rPr>
          <w:rFonts w:eastAsiaTheme="minorEastAsia"/>
          <w:kern w:val="24"/>
        </w:rPr>
        <w:t>c’est</w:t>
      </w:r>
      <w:r w:rsidRPr="00597442">
        <w:rPr>
          <w:rFonts w:eastAsiaTheme="minorEastAsia"/>
          <w:b/>
          <w:bCs/>
          <w:kern w:val="24"/>
        </w:rPr>
        <w:t xml:space="preserve"> la phase lysogène, </w:t>
      </w:r>
    </w:p>
    <w:p w:rsidR="00BB198D" w:rsidRPr="00597442" w:rsidRDefault="00BB198D" w:rsidP="003C0661">
      <w:pPr>
        <w:spacing w:line="360" w:lineRule="auto"/>
        <w:jc w:val="both"/>
        <w:rPr>
          <w:rFonts w:ascii="Times New Roman" w:hAnsi="Times New Roman" w:cs="Times New Roman"/>
          <w:sz w:val="24"/>
          <w:szCs w:val="24"/>
          <w:lang w:val="fr-FR"/>
        </w:rPr>
      </w:pPr>
      <w:r w:rsidRPr="00597442">
        <w:rPr>
          <w:rFonts w:ascii="Times New Roman" w:hAnsi="Times New Roman" w:cs="Times New Roman"/>
          <w:noProof/>
          <w:sz w:val="24"/>
          <w:szCs w:val="24"/>
        </w:rPr>
        <w:drawing>
          <wp:inline distT="0" distB="0" distL="0" distR="0" wp14:anchorId="35723F5E" wp14:editId="40CC26B1">
            <wp:extent cx="5760720" cy="4308475"/>
            <wp:effectExtent l="0" t="0" r="0" b="0"/>
            <wp:docPr id="1" name="Picture 2" descr="C:\Users\DELL\Desktop\bacterioph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DELL\Desktop\bacterioph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308475"/>
                    </a:xfrm>
                    <a:prstGeom prst="rect">
                      <a:avLst/>
                    </a:prstGeom>
                    <a:noFill/>
                  </pic:spPr>
                </pic:pic>
              </a:graphicData>
            </a:graphic>
          </wp:inline>
        </w:drawing>
      </w:r>
    </w:p>
    <w:p w:rsidR="005C0D66" w:rsidRDefault="00AA1D09" w:rsidP="00597442">
      <w:pPr>
        <w:spacing w:line="360" w:lineRule="auto"/>
        <w:jc w:val="both"/>
        <w:rPr>
          <w:rFonts w:ascii="Times New Roman" w:eastAsiaTheme="minorEastAsia" w:hAnsi="Times New Roman" w:cs="Times New Roman"/>
          <w:b/>
          <w:bCs/>
          <w:kern w:val="24"/>
          <w:sz w:val="24"/>
          <w:szCs w:val="24"/>
          <w:lang w:val="fr-FR"/>
        </w:rPr>
      </w:pPr>
      <w:r w:rsidRPr="00597442">
        <w:rPr>
          <w:rFonts w:ascii="Times New Roman" w:eastAsiaTheme="minorEastAsia" w:hAnsi="Times New Roman" w:cs="Times New Roman"/>
          <w:kern w:val="24"/>
          <w:sz w:val="24"/>
          <w:szCs w:val="24"/>
          <w:lang w:val="fr-FR"/>
        </w:rPr>
        <w:t xml:space="preserve">Le premier phage utilisé est le </w:t>
      </w:r>
      <w:r w:rsidRPr="00597442">
        <w:rPr>
          <w:rFonts w:ascii="Times New Roman" w:eastAsiaTheme="minorEastAsia" w:hAnsi="Times New Roman" w:cs="Times New Roman"/>
          <w:b/>
          <w:bCs/>
          <w:kern w:val="24"/>
          <w:sz w:val="24"/>
          <w:szCs w:val="24"/>
          <w:lang w:val="fr-FR"/>
        </w:rPr>
        <w:t xml:space="preserve">bactériophage </w:t>
      </w:r>
      <w:r w:rsidR="004246CB" w:rsidRPr="00597442">
        <w:rPr>
          <w:rFonts w:ascii="Times New Roman" w:eastAsiaTheme="minorEastAsia" w:hAnsi="Times New Roman" w:cs="Times New Roman"/>
          <w:b/>
          <w:bCs/>
          <w:kern w:val="24"/>
          <w:sz w:val="24"/>
          <w:szCs w:val="24"/>
          <w:lang w:val="fr-FR"/>
        </w:rPr>
        <w:t>lambda</w:t>
      </w:r>
      <w:r w:rsidR="004246CB" w:rsidRPr="00597442">
        <w:rPr>
          <w:rFonts w:ascii="Times New Roman" w:eastAsiaTheme="minorEastAsia" w:hAnsi="Times New Roman" w:cs="Times New Roman"/>
          <w:kern w:val="24"/>
          <w:sz w:val="24"/>
          <w:szCs w:val="24"/>
          <w:lang w:val="fr-FR"/>
        </w:rPr>
        <w:t xml:space="preserve"> ;</w:t>
      </w:r>
      <w:r w:rsidRPr="00597442">
        <w:rPr>
          <w:rFonts w:ascii="Times New Roman" w:eastAsiaTheme="minorEastAsia" w:hAnsi="Times New Roman" w:cs="Times New Roman"/>
          <w:kern w:val="24"/>
          <w:sz w:val="24"/>
          <w:szCs w:val="24"/>
          <w:lang w:val="fr-FR"/>
        </w:rPr>
        <w:t xml:space="preserve"> Le bactériophage lambda possède un ADN double brin de 48 502 </w:t>
      </w:r>
      <w:r w:rsidR="004246CB" w:rsidRPr="00597442">
        <w:rPr>
          <w:rFonts w:ascii="Times New Roman" w:eastAsiaTheme="minorEastAsia" w:hAnsi="Times New Roman" w:cs="Times New Roman"/>
          <w:kern w:val="24"/>
          <w:sz w:val="24"/>
          <w:szCs w:val="24"/>
          <w:lang w:val="fr-FR"/>
        </w:rPr>
        <w:t>paires</w:t>
      </w:r>
      <w:r w:rsidRPr="00597442">
        <w:rPr>
          <w:rFonts w:ascii="Times New Roman" w:eastAsiaTheme="minorEastAsia" w:hAnsi="Times New Roman" w:cs="Times New Roman"/>
          <w:kern w:val="24"/>
          <w:sz w:val="24"/>
          <w:szCs w:val="24"/>
          <w:lang w:val="fr-FR"/>
        </w:rPr>
        <w:t xml:space="preserve"> de bases. </w:t>
      </w:r>
      <w:r w:rsidRPr="004246CB">
        <w:rPr>
          <w:rFonts w:ascii="Times New Roman" w:eastAsiaTheme="minorEastAsia" w:hAnsi="Times New Roman" w:cs="Times New Roman"/>
          <w:kern w:val="24"/>
          <w:sz w:val="24"/>
          <w:szCs w:val="24"/>
          <w:lang w:val="fr-FR"/>
        </w:rPr>
        <w:t xml:space="preserve">Au sein de la particule virale, l’ADN est linéaire, mais ce dernier possède des extrémités cohésives appelés </w:t>
      </w:r>
    </w:p>
    <w:p w:rsidR="00AA1D09" w:rsidRDefault="004246CB" w:rsidP="00597442">
      <w:pPr>
        <w:spacing w:line="360" w:lineRule="auto"/>
        <w:jc w:val="both"/>
        <w:rPr>
          <w:rFonts w:ascii="Times New Roman" w:eastAsiaTheme="minorEastAsia" w:hAnsi="Times New Roman" w:cs="Times New Roman"/>
          <w:kern w:val="24"/>
          <w:sz w:val="24"/>
          <w:szCs w:val="24"/>
          <w:lang w:val="fr-FR"/>
        </w:rPr>
      </w:pPr>
      <w:r w:rsidRPr="004246CB">
        <w:rPr>
          <w:rFonts w:ascii="Times New Roman" w:eastAsiaTheme="minorEastAsia" w:hAnsi="Times New Roman" w:cs="Times New Roman"/>
          <w:b/>
          <w:bCs/>
          <w:kern w:val="24"/>
          <w:sz w:val="24"/>
          <w:szCs w:val="24"/>
          <w:lang w:val="fr-FR"/>
        </w:rPr>
        <w:t>COS</w:t>
      </w:r>
      <w:r w:rsidRPr="004246CB">
        <w:rPr>
          <w:rFonts w:ascii="Times New Roman" w:eastAsiaTheme="minorEastAsia" w:hAnsi="Times New Roman" w:cs="Times New Roman"/>
          <w:kern w:val="24"/>
          <w:sz w:val="24"/>
          <w:szCs w:val="24"/>
          <w:lang w:val="fr-FR"/>
        </w:rPr>
        <w:t xml:space="preserve"> :</w:t>
      </w:r>
      <w:r w:rsidR="00AA1D09" w:rsidRPr="004246CB">
        <w:rPr>
          <w:rFonts w:ascii="Times New Roman" w:eastAsiaTheme="minorEastAsia" w:hAnsi="Times New Roman" w:cs="Times New Roman"/>
          <w:kern w:val="24"/>
          <w:sz w:val="24"/>
          <w:szCs w:val="24"/>
          <w:lang w:val="fr-FR"/>
        </w:rPr>
        <w:t xml:space="preserve"> 12 nucléotides simple brin complémentaire. Au cours de l’infection, les extrémités COS peuvent s’apparier pour former un génome circulaire et ainsi permettre sa réplication.</w:t>
      </w:r>
    </w:p>
    <w:p w:rsidR="000B24FE" w:rsidRDefault="000B24FE" w:rsidP="00597442">
      <w:pPr>
        <w:spacing w:line="360" w:lineRule="auto"/>
        <w:jc w:val="both"/>
        <w:rPr>
          <w:rFonts w:ascii="Times New Roman" w:eastAsiaTheme="minorEastAsia" w:hAnsi="Times New Roman" w:cs="Times New Roman"/>
          <w:kern w:val="24"/>
          <w:sz w:val="24"/>
          <w:szCs w:val="24"/>
          <w:lang w:val="fr-FR"/>
        </w:rPr>
      </w:pPr>
    </w:p>
    <w:p w:rsidR="000B24FE" w:rsidRPr="004246CB" w:rsidRDefault="000B24FE" w:rsidP="00597442">
      <w:pPr>
        <w:spacing w:line="360" w:lineRule="auto"/>
        <w:jc w:val="both"/>
        <w:rPr>
          <w:rFonts w:ascii="Times New Roman" w:hAnsi="Times New Roman" w:cs="Times New Roman"/>
          <w:sz w:val="24"/>
          <w:szCs w:val="24"/>
          <w:lang w:val="fr-FR"/>
        </w:rPr>
      </w:pPr>
    </w:p>
    <w:p w:rsidR="00AA1D09" w:rsidRPr="00BA7571" w:rsidRDefault="00AA1D09" w:rsidP="00BA7571">
      <w:pPr>
        <w:spacing w:line="360" w:lineRule="auto"/>
        <w:jc w:val="both"/>
        <w:rPr>
          <w:rFonts w:eastAsiaTheme="minorEastAsia"/>
          <w:b/>
          <w:bCs/>
          <w:kern w:val="24"/>
          <w:lang w:val="fr-FR"/>
        </w:rPr>
      </w:pPr>
      <w:r w:rsidRPr="00597442">
        <w:rPr>
          <w:rFonts w:ascii="Times New Roman" w:eastAsiaTheme="minorEastAsia" w:hAnsi="Times New Roman" w:cs="Times New Roman"/>
          <w:kern w:val="24"/>
          <w:sz w:val="24"/>
          <w:szCs w:val="24"/>
          <w:lang w:val="fr-FR"/>
        </w:rPr>
        <w:lastRenderedPageBreak/>
        <w:t xml:space="preserve">Le génome du bactériophage est formé </w:t>
      </w:r>
      <w:r w:rsidR="00597442" w:rsidRPr="00597442">
        <w:rPr>
          <w:rFonts w:ascii="Times New Roman" w:eastAsiaTheme="minorEastAsia" w:hAnsi="Times New Roman" w:cs="Times New Roman"/>
          <w:kern w:val="24"/>
          <w:sz w:val="24"/>
          <w:szCs w:val="24"/>
          <w:lang w:val="fr-FR"/>
        </w:rPr>
        <w:t>de :</w:t>
      </w:r>
    </w:p>
    <w:p w:rsidR="00AA1D09" w:rsidRPr="00597442" w:rsidRDefault="00AA1D09" w:rsidP="003C0661">
      <w:pPr>
        <w:pStyle w:val="Paragraphedeliste"/>
        <w:numPr>
          <w:ilvl w:val="0"/>
          <w:numId w:val="2"/>
        </w:numPr>
        <w:spacing w:line="360" w:lineRule="auto"/>
        <w:jc w:val="both"/>
      </w:pPr>
      <w:r w:rsidRPr="00597442">
        <w:rPr>
          <w:rFonts w:eastAsiaTheme="minorEastAsia"/>
          <w:kern w:val="24"/>
        </w:rPr>
        <w:t>Gènes codent pour les protéines de la tête</w:t>
      </w:r>
      <w:r w:rsidR="00597442">
        <w:rPr>
          <w:rFonts w:eastAsiaTheme="minorEastAsia"/>
          <w:kern w:val="24"/>
        </w:rPr>
        <w:t>.</w:t>
      </w:r>
    </w:p>
    <w:p w:rsidR="00AA1D09" w:rsidRPr="000B24FE" w:rsidRDefault="00AA1D09" w:rsidP="000B24FE">
      <w:pPr>
        <w:pStyle w:val="Paragraphedeliste"/>
        <w:numPr>
          <w:ilvl w:val="0"/>
          <w:numId w:val="2"/>
        </w:numPr>
        <w:spacing w:line="360" w:lineRule="auto"/>
        <w:jc w:val="both"/>
      </w:pPr>
      <w:r w:rsidRPr="00597442">
        <w:rPr>
          <w:rFonts w:eastAsiaTheme="minorEastAsia"/>
          <w:kern w:val="24"/>
        </w:rPr>
        <w:t>Gènes codent pour les protéines de la queue</w:t>
      </w:r>
      <w:r w:rsidR="00597442">
        <w:rPr>
          <w:rFonts w:eastAsiaTheme="minorEastAsia"/>
          <w:kern w:val="24"/>
        </w:rPr>
        <w:t>.</w:t>
      </w:r>
      <w:r w:rsidRPr="00597442">
        <w:rPr>
          <w:rFonts w:eastAsiaTheme="minorEastAsia"/>
          <w:kern w:val="24"/>
        </w:rPr>
        <w:t xml:space="preserve"> </w:t>
      </w:r>
      <w:r w:rsidRPr="000B24FE">
        <w:rPr>
          <w:rFonts w:eastAsiaTheme="minorEastAsia"/>
          <w:kern w:val="24"/>
        </w:rPr>
        <w:t xml:space="preserve">     </w:t>
      </w:r>
    </w:p>
    <w:p w:rsidR="00AA1D09" w:rsidRPr="00597442" w:rsidRDefault="00AA1D09" w:rsidP="003C0661">
      <w:pPr>
        <w:pStyle w:val="Paragraphedeliste"/>
        <w:numPr>
          <w:ilvl w:val="0"/>
          <w:numId w:val="3"/>
        </w:numPr>
        <w:spacing w:line="360" w:lineRule="auto"/>
        <w:jc w:val="both"/>
      </w:pPr>
      <w:r w:rsidRPr="00597442">
        <w:rPr>
          <w:rFonts w:eastAsiaTheme="minorEastAsia"/>
          <w:kern w:val="24"/>
        </w:rPr>
        <w:t>Gènes permettent la recombinaison (gènes de lysogénie)</w:t>
      </w:r>
    </w:p>
    <w:p w:rsidR="00AA1D09" w:rsidRPr="00597442" w:rsidRDefault="00AA1D09" w:rsidP="003C0661">
      <w:pPr>
        <w:pStyle w:val="Paragraphedeliste"/>
        <w:numPr>
          <w:ilvl w:val="0"/>
          <w:numId w:val="3"/>
        </w:numPr>
        <w:spacing w:line="360" w:lineRule="auto"/>
        <w:jc w:val="both"/>
      </w:pPr>
      <w:r w:rsidRPr="00597442">
        <w:rPr>
          <w:rFonts w:eastAsiaTheme="minorEastAsia"/>
          <w:kern w:val="24"/>
        </w:rPr>
        <w:t>Gènes assurent la régulation</w:t>
      </w:r>
    </w:p>
    <w:p w:rsidR="00AA1D09" w:rsidRPr="00597442" w:rsidRDefault="00AA1D09" w:rsidP="003C0661">
      <w:pPr>
        <w:pStyle w:val="Paragraphedeliste"/>
        <w:numPr>
          <w:ilvl w:val="0"/>
          <w:numId w:val="3"/>
        </w:numPr>
        <w:spacing w:line="360" w:lineRule="auto"/>
        <w:jc w:val="both"/>
      </w:pPr>
      <w:r w:rsidRPr="00597442">
        <w:rPr>
          <w:rFonts w:eastAsiaTheme="minorEastAsia"/>
          <w:kern w:val="24"/>
        </w:rPr>
        <w:t>Gènes assurent la réplication</w:t>
      </w:r>
    </w:p>
    <w:p w:rsidR="00AA1D09" w:rsidRPr="00597442" w:rsidRDefault="00AA1D09" w:rsidP="003C0661">
      <w:pPr>
        <w:pStyle w:val="Paragraphedeliste"/>
        <w:numPr>
          <w:ilvl w:val="0"/>
          <w:numId w:val="3"/>
        </w:numPr>
        <w:spacing w:line="360" w:lineRule="auto"/>
        <w:jc w:val="both"/>
      </w:pPr>
      <w:r w:rsidRPr="00597442">
        <w:rPr>
          <w:rFonts w:eastAsiaTheme="minorEastAsia"/>
          <w:kern w:val="24"/>
        </w:rPr>
        <w:t>Les gènes permettent la lyse bactérienne</w:t>
      </w:r>
    </w:p>
    <w:p w:rsidR="00AA1D09" w:rsidRPr="00597442" w:rsidRDefault="00AA1D09" w:rsidP="00597442">
      <w:pPr>
        <w:spacing w:line="360" w:lineRule="auto"/>
        <w:jc w:val="both"/>
        <w:rPr>
          <w:rFonts w:ascii="Times New Roman" w:hAnsi="Times New Roman" w:cs="Times New Roman"/>
          <w:sz w:val="24"/>
          <w:szCs w:val="24"/>
          <w:lang w:val="fr-FR"/>
        </w:rPr>
      </w:pPr>
      <w:r w:rsidRPr="00597442">
        <w:rPr>
          <w:rFonts w:ascii="Times New Roman" w:eastAsiaTheme="minorEastAsia" w:hAnsi="Times New Roman" w:cs="Times New Roman"/>
          <w:kern w:val="24"/>
          <w:sz w:val="24"/>
          <w:szCs w:val="24"/>
          <w:lang w:val="fr-FR"/>
        </w:rPr>
        <w:t xml:space="preserve">Pour l’insertion de l’ADN </w:t>
      </w:r>
      <w:r w:rsidR="00597442" w:rsidRPr="00597442">
        <w:rPr>
          <w:rFonts w:ascii="Times New Roman" w:eastAsiaTheme="minorEastAsia" w:hAnsi="Times New Roman" w:cs="Times New Roman"/>
          <w:kern w:val="24"/>
          <w:sz w:val="24"/>
          <w:szCs w:val="24"/>
          <w:lang w:val="fr-FR"/>
        </w:rPr>
        <w:t>étranger :</w:t>
      </w:r>
    </w:p>
    <w:p w:rsidR="00AA1D09" w:rsidRPr="00597442" w:rsidRDefault="00AA1D09" w:rsidP="003C0661">
      <w:pPr>
        <w:pStyle w:val="Paragraphedeliste"/>
        <w:numPr>
          <w:ilvl w:val="0"/>
          <w:numId w:val="4"/>
        </w:numPr>
        <w:spacing w:line="360" w:lineRule="auto"/>
        <w:jc w:val="both"/>
      </w:pPr>
      <w:r w:rsidRPr="00597442">
        <w:rPr>
          <w:rFonts w:eastAsiaTheme="minorEastAsia"/>
          <w:b/>
          <w:bCs/>
          <w:kern w:val="24"/>
        </w:rPr>
        <w:t>Une insertion simple</w:t>
      </w:r>
      <w:r w:rsidRPr="00597442">
        <w:rPr>
          <w:rFonts w:eastAsiaTheme="minorEastAsia"/>
          <w:kern w:val="24"/>
        </w:rPr>
        <w:t xml:space="preserve"> : une simple coupure avec une enzyme, la taille de l’insert sera 12 Kb.</w:t>
      </w:r>
    </w:p>
    <w:p w:rsidR="00AA1D09" w:rsidRPr="00597442" w:rsidRDefault="00AA1D09" w:rsidP="003C0661">
      <w:pPr>
        <w:pStyle w:val="Paragraphedeliste"/>
        <w:numPr>
          <w:ilvl w:val="0"/>
          <w:numId w:val="1"/>
        </w:numPr>
        <w:spacing w:line="360" w:lineRule="auto"/>
        <w:jc w:val="both"/>
      </w:pPr>
      <w:r w:rsidRPr="00597442">
        <w:rPr>
          <w:rFonts w:eastAsiaTheme="minorEastAsia"/>
          <w:b/>
          <w:bCs/>
          <w:kern w:val="24"/>
        </w:rPr>
        <w:t>Une délétion-insertion</w:t>
      </w:r>
      <w:r w:rsidRPr="00597442">
        <w:rPr>
          <w:rFonts w:eastAsiaTheme="minorEastAsia"/>
          <w:kern w:val="24"/>
        </w:rPr>
        <w:t xml:space="preserve"> : la taille de l’insert sera 22-25 Kb, certains éléments vont être enlevés du génome phagique : </w:t>
      </w:r>
      <w:r w:rsidRPr="00BA7571">
        <w:rPr>
          <w:rFonts w:eastAsiaTheme="minorEastAsia"/>
          <w:b/>
          <w:bCs/>
          <w:kern w:val="24"/>
        </w:rPr>
        <w:t>les parties responsables du cycle lysogène.</w:t>
      </w:r>
    </w:p>
    <w:p w:rsidR="00A05672" w:rsidRPr="00597442" w:rsidRDefault="003C0661" w:rsidP="003C0661">
      <w:pPr>
        <w:pStyle w:val="NormalWeb"/>
        <w:spacing w:before="134" w:beforeAutospacing="0" w:after="0" w:afterAutospacing="0" w:line="360" w:lineRule="auto"/>
        <w:jc w:val="both"/>
      </w:pPr>
      <w:r w:rsidRPr="00597442">
        <w:rPr>
          <w:rFonts w:eastAsiaTheme="majorEastAsia"/>
          <w:b/>
          <w:bCs/>
          <w:kern w:val="24"/>
          <w:u w:val="single"/>
        </w:rPr>
        <w:t>Les</w:t>
      </w:r>
      <w:r w:rsidR="00A05672" w:rsidRPr="00597442">
        <w:rPr>
          <w:rFonts w:eastAsiaTheme="majorEastAsia"/>
          <w:b/>
          <w:bCs/>
          <w:kern w:val="24"/>
          <w:u w:val="single"/>
        </w:rPr>
        <w:t xml:space="preserve"> cosmides :</w:t>
      </w:r>
      <w:r w:rsidR="00A05672" w:rsidRPr="00597442">
        <w:rPr>
          <w:rFonts w:eastAsiaTheme="minorEastAsia"/>
          <w:kern w:val="24"/>
          <w:u w:val="single"/>
        </w:rPr>
        <w:t xml:space="preserve"> </w:t>
      </w:r>
      <w:r w:rsidR="00A05672" w:rsidRPr="00597442">
        <w:rPr>
          <w:rFonts w:eastAsiaTheme="minorEastAsia"/>
          <w:kern w:val="24"/>
        </w:rPr>
        <w:t xml:space="preserve">Ce sont des vecteurs artificiels. Fabriqués à partir de la combinaison de plasmides et de séquences </w:t>
      </w:r>
      <w:r w:rsidR="00BA7571" w:rsidRPr="00597442">
        <w:rPr>
          <w:rFonts w:eastAsiaTheme="minorEastAsia"/>
          <w:kern w:val="24"/>
        </w:rPr>
        <w:t>COS</w:t>
      </w:r>
      <w:r w:rsidR="00A05672" w:rsidRPr="00597442">
        <w:rPr>
          <w:rFonts w:eastAsiaTheme="minorEastAsia"/>
          <w:kern w:val="24"/>
        </w:rPr>
        <w:t xml:space="preserve"> du phage lambda.</w:t>
      </w:r>
    </w:p>
    <w:p w:rsidR="00A05672" w:rsidRPr="00597442" w:rsidRDefault="00A05672" w:rsidP="003C0661">
      <w:pPr>
        <w:spacing w:before="134" w:after="0" w:line="360" w:lineRule="auto"/>
        <w:jc w:val="both"/>
        <w:rPr>
          <w:rFonts w:ascii="Times New Roman" w:eastAsia="Times New Roman" w:hAnsi="Times New Roman" w:cs="Times New Roman"/>
          <w:sz w:val="24"/>
          <w:szCs w:val="24"/>
          <w:lang w:val="fr-FR" w:eastAsia="fr-FR"/>
        </w:rPr>
      </w:pPr>
      <w:r w:rsidRPr="00597442">
        <w:rPr>
          <w:rFonts w:ascii="Times New Roman" w:eastAsiaTheme="minorEastAsia" w:hAnsi="Times New Roman" w:cs="Times New Roman"/>
          <w:kern w:val="24"/>
          <w:sz w:val="24"/>
          <w:szCs w:val="24"/>
          <w:lang w:val="fr-FR" w:eastAsia="fr-FR"/>
        </w:rPr>
        <w:t>Ils permettent d’intégrer des fragments d’ADN plus long (environ 45 Kb). L’utilisation du cosmide passe par son ouverture par une enzyme de restriction puis une attaque des extrémités par une phosphatase.</w:t>
      </w:r>
    </w:p>
    <w:p w:rsidR="003C0661" w:rsidRPr="00597442" w:rsidRDefault="00A05672" w:rsidP="003C0661">
      <w:pPr>
        <w:spacing w:before="134" w:after="0" w:line="360" w:lineRule="auto"/>
        <w:jc w:val="both"/>
        <w:rPr>
          <w:rFonts w:ascii="Times New Roman" w:eastAsia="Times New Roman" w:hAnsi="Times New Roman" w:cs="Times New Roman"/>
          <w:sz w:val="24"/>
          <w:szCs w:val="24"/>
          <w:lang w:val="fr-FR" w:eastAsia="fr-FR"/>
        </w:rPr>
      </w:pPr>
      <w:r w:rsidRPr="00597442">
        <w:rPr>
          <w:rFonts w:ascii="Times New Roman" w:eastAsiaTheme="minorEastAsia" w:hAnsi="Times New Roman" w:cs="Times New Roman"/>
          <w:kern w:val="24"/>
          <w:sz w:val="24"/>
          <w:szCs w:val="24"/>
          <w:lang w:val="fr-FR" w:eastAsia="fr-FR"/>
        </w:rPr>
        <w:t>L’ADN à insérer est ajouté au cosmide, puis l’hybride ainsi obtenu est empaqueté dans les têtes de phages qui vont infecter les bactéries hôtes sans les détruire mais vont se comporter comme des plasmides et donner des colonies bactériennes au lieu de plages de lyse</w:t>
      </w:r>
    </w:p>
    <w:p w:rsidR="003C0661" w:rsidRPr="00597442" w:rsidRDefault="003C0661" w:rsidP="003C0661">
      <w:pPr>
        <w:spacing w:before="134" w:after="0" w:line="360" w:lineRule="auto"/>
        <w:jc w:val="both"/>
        <w:rPr>
          <w:rFonts w:ascii="Times New Roman" w:eastAsia="Times New Roman" w:hAnsi="Times New Roman" w:cs="Times New Roman"/>
          <w:sz w:val="24"/>
          <w:szCs w:val="24"/>
          <w:lang w:val="fr-FR" w:eastAsia="fr-FR"/>
        </w:rPr>
      </w:pPr>
      <w:r w:rsidRPr="00597442">
        <w:rPr>
          <w:rFonts w:ascii="Times New Roman" w:eastAsiaTheme="majorEastAsia" w:hAnsi="Times New Roman" w:cs="Times New Roman"/>
          <w:b/>
          <w:bCs/>
          <w:kern w:val="24"/>
          <w:sz w:val="24"/>
          <w:szCs w:val="24"/>
          <w:u w:val="single"/>
          <w:lang w:val="fr-FR"/>
        </w:rPr>
        <w:t>La Cellule hôte</w:t>
      </w:r>
      <w:r w:rsidRPr="00597442">
        <w:rPr>
          <w:rFonts w:ascii="Times New Roman" w:eastAsiaTheme="majorEastAsia" w:hAnsi="Times New Roman" w:cs="Times New Roman"/>
          <w:b/>
          <w:bCs/>
          <w:kern w:val="24"/>
          <w:sz w:val="24"/>
          <w:szCs w:val="24"/>
          <w:lang w:val="fr-FR"/>
        </w:rPr>
        <w:t xml:space="preserve"> :</w:t>
      </w:r>
      <w:r w:rsidRPr="00597442">
        <w:rPr>
          <w:rFonts w:ascii="Times New Roman" w:eastAsiaTheme="minorEastAsia" w:hAnsi="Times New Roman" w:cs="Times New Roman"/>
          <w:kern w:val="24"/>
          <w:sz w:val="24"/>
          <w:szCs w:val="24"/>
          <w:lang w:val="fr-FR"/>
        </w:rPr>
        <w:t xml:space="preserve"> Les cellules qui sont habituellement utilisées en génie génétique sont destinées à permettre d’amplifier ce vecteur en assurant leur croissance.</w:t>
      </w:r>
    </w:p>
    <w:p w:rsidR="003C0661" w:rsidRPr="00597442" w:rsidRDefault="003C0661" w:rsidP="003C0661">
      <w:pPr>
        <w:pStyle w:val="Paragraphedeliste"/>
        <w:numPr>
          <w:ilvl w:val="0"/>
          <w:numId w:val="5"/>
        </w:numPr>
        <w:spacing w:line="360" w:lineRule="auto"/>
        <w:jc w:val="both"/>
      </w:pPr>
      <w:r w:rsidRPr="00597442">
        <w:rPr>
          <w:rFonts w:eastAsiaTheme="minorEastAsia"/>
          <w:b/>
          <w:bCs/>
          <w:kern w:val="24"/>
        </w:rPr>
        <w:t xml:space="preserve"> Des bactéries </w:t>
      </w:r>
      <w:r w:rsidRPr="00597442">
        <w:rPr>
          <w:rFonts w:eastAsiaTheme="minorEastAsia"/>
          <w:kern w:val="24"/>
        </w:rPr>
        <w:t xml:space="preserve">comme </w:t>
      </w:r>
      <w:r w:rsidRPr="00597442">
        <w:rPr>
          <w:rFonts w:eastAsiaTheme="minorEastAsia"/>
          <w:i/>
          <w:iCs/>
          <w:kern w:val="24"/>
        </w:rPr>
        <w:t>Escherichia coli</w:t>
      </w:r>
      <w:r w:rsidRPr="00597442">
        <w:rPr>
          <w:rFonts w:eastAsiaTheme="minorEastAsia"/>
          <w:kern w:val="24"/>
        </w:rPr>
        <w:t xml:space="preserve"> sont utilisées pour recevoir des plasmides. Certaines souches de cette espèce sont plus particulièrement développées pour permettre la transfection de certain vecteur : souche JM 109 dépourvue d’opéron lactose pour les vecteurs à </w:t>
      </w:r>
      <w:r w:rsidRPr="00597442">
        <w:rPr>
          <w:rFonts w:eastAsiaTheme="minorEastAsia"/>
          <w:kern w:val="24"/>
          <w:lang w:val="el-GR"/>
        </w:rPr>
        <w:t>β-</w:t>
      </w:r>
      <w:r w:rsidRPr="00597442">
        <w:rPr>
          <w:rFonts w:eastAsiaTheme="minorEastAsia"/>
          <w:kern w:val="24"/>
        </w:rPr>
        <w:t>galactosidase.</w:t>
      </w:r>
    </w:p>
    <w:p w:rsidR="003C0661" w:rsidRPr="00597442" w:rsidRDefault="003C0661" w:rsidP="003C0661">
      <w:pPr>
        <w:pStyle w:val="Paragraphedeliste"/>
        <w:numPr>
          <w:ilvl w:val="0"/>
          <w:numId w:val="5"/>
        </w:numPr>
        <w:spacing w:line="360" w:lineRule="auto"/>
        <w:jc w:val="both"/>
      </w:pPr>
      <w:r w:rsidRPr="00597442">
        <w:rPr>
          <w:rFonts w:eastAsiaTheme="minorEastAsia"/>
          <w:b/>
          <w:bCs/>
          <w:kern w:val="24"/>
        </w:rPr>
        <w:t xml:space="preserve"> Des levures </w:t>
      </w:r>
      <w:r w:rsidRPr="00597442">
        <w:rPr>
          <w:rFonts w:eastAsiaTheme="minorEastAsia"/>
          <w:kern w:val="24"/>
        </w:rPr>
        <w:t xml:space="preserve">comme </w:t>
      </w:r>
      <w:r w:rsidRPr="00597442">
        <w:rPr>
          <w:rFonts w:eastAsiaTheme="minorEastAsia"/>
          <w:i/>
          <w:iCs/>
          <w:kern w:val="24"/>
        </w:rPr>
        <w:t>Saccharomyces cerevisiae</w:t>
      </w:r>
      <w:r w:rsidRPr="00597442">
        <w:rPr>
          <w:rFonts w:eastAsiaTheme="minorEastAsia"/>
          <w:kern w:val="24"/>
        </w:rPr>
        <w:t xml:space="preserve"> (levure de bière) ou </w:t>
      </w:r>
      <w:proofErr w:type="spellStart"/>
      <w:r w:rsidRPr="00597442">
        <w:rPr>
          <w:rFonts w:eastAsiaTheme="minorEastAsia"/>
          <w:i/>
          <w:iCs/>
          <w:kern w:val="24"/>
        </w:rPr>
        <w:t>Pichia</w:t>
      </w:r>
      <w:proofErr w:type="spellEnd"/>
      <w:r w:rsidRPr="00597442">
        <w:rPr>
          <w:rFonts w:eastAsiaTheme="minorEastAsia"/>
          <w:i/>
          <w:iCs/>
          <w:kern w:val="24"/>
        </w:rPr>
        <w:t xml:space="preserve"> </w:t>
      </w:r>
      <w:proofErr w:type="spellStart"/>
      <w:r w:rsidRPr="00597442">
        <w:rPr>
          <w:rFonts w:eastAsiaTheme="minorEastAsia"/>
          <w:i/>
          <w:iCs/>
          <w:kern w:val="24"/>
        </w:rPr>
        <w:t>pastoris</w:t>
      </w:r>
      <w:proofErr w:type="spellEnd"/>
      <w:r w:rsidRPr="00597442">
        <w:rPr>
          <w:rFonts w:eastAsiaTheme="minorEastAsia"/>
          <w:kern w:val="24"/>
        </w:rPr>
        <w:t xml:space="preserve"> sont utilisées pour des vecteurs eucaryotiques, </w:t>
      </w:r>
    </w:p>
    <w:p w:rsidR="003C0661" w:rsidRPr="00597442" w:rsidRDefault="003C0661" w:rsidP="003C0661">
      <w:pPr>
        <w:pStyle w:val="Paragraphedeliste"/>
        <w:numPr>
          <w:ilvl w:val="0"/>
          <w:numId w:val="5"/>
        </w:numPr>
        <w:spacing w:line="360" w:lineRule="auto"/>
        <w:jc w:val="both"/>
      </w:pPr>
      <w:r w:rsidRPr="00597442">
        <w:rPr>
          <w:rFonts w:eastAsiaTheme="minorEastAsia"/>
          <w:b/>
          <w:bCs/>
          <w:kern w:val="24"/>
        </w:rPr>
        <w:t>Les cellules des végétaux.</w:t>
      </w:r>
    </w:p>
    <w:p w:rsidR="003C0661" w:rsidRPr="00597442" w:rsidRDefault="003C0661" w:rsidP="003C0661">
      <w:pPr>
        <w:pStyle w:val="Paragraphedeliste"/>
        <w:numPr>
          <w:ilvl w:val="0"/>
          <w:numId w:val="5"/>
        </w:numPr>
        <w:spacing w:line="360" w:lineRule="auto"/>
        <w:jc w:val="both"/>
      </w:pPr>
      <w:r w:rsidRPr="00597442">
        <w:rPr>
          <w:rFonts w:eastAsiaTheme="minorEastAsia"/>
          <w:b/>
          <w:bCs/>
          <w:kern w:val="24"/>
        </w:rPr>
        <w:t xml:space="preserve">Les cellules animales </w:t>
      </w:r>
      <w:r w:rsidRPr="00597442">
        <w:rPr>
          <w:rFonts w:eastAsiaTheme="minorEastAsia"/>
          <w:kern w:val="24"/>
        </w:rPr>
        <w:t xml:space="preserve">en culture du hamster doré ou </w:t>
      </w:r>
      <w:r w:rsidRPr="00597442">
        <w:rPr>
          <w:rFonts w:eastAsiaTheme="minorEastAsia"/>
          <w:i/>
          <w:iCs/>
          <w:kern w:val="24"/>
        </w:rPr>
        <w:t xml:space="preserve">baby hamster </w:t>
      </w:r>
      <w:proofErr w:type="spellStart"/>
      <w:r w:rsidRPr="00597442">
        <w:rPr>
          <w:rFonts w:eastAsiaTheme="minorEastAsia"/>
          <w:i/>
          <w:iCs/>
          <w:kern w:val="24"/>
        </w:rPr>
        <w:t>kidneys</w:t>
      </w:r>
      <w:proofErr w:type="spellEnd"/>
      <w:r w:rsidRPr="00597442">
        <w:rPr>
          <w:rFonts w:eastAsiaTheme="minorEastAsia"/>
          <w:kern w:val="24"/>
        </w:rPr>
        <w:t xml:space="preserve"> ou de la souris. </w:t>
      </w:r>
    </w:p>
    <w:p w:rsidR="00AA1D09" w:rsidRPr="00597442" w:rsidRDefault="00AA1D09" w:rsidP="003C0661">
      <w:pPr>
        <w:spacing w:line="360" w:lineRule="auto"/>
        <w:jc w:val="both"/>
        <w:rPr>
          <w:rFonts w:ascii="Times New Roman" w:hAnsi="Times New Roman" w:cs="Times New Roman"/>
          <w:sz w:val="24"/>
          <w:szCs w:val="24"/>
          <w:lang w:val="fr-FR"/>
        </w:rPr>
      </w:pPr>
      <w:bookmarkStart w:id="0" w:name="_GoBack"/>
      <w:bookmarkEnd w:id="0"/>
    </w:p>
    <w:sectPr w:rsidR="00AA1D09" w:rsidRPr="005974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3070"/>
    <w:multiLevelType w:val="hybridMultilevel"/>
    <w:tmpl w:val="E9F2AF3A"/>
    <w:lvl w:ilvl="0" w:tplc="B1D4B864">
      <w:start w:val="1"/>
      <w:numFmt w:val="bullet"/>
      <w:lvlText w:val="•"/>
      <w:lvlJc w:val="left"/>
      <w:pPr>
        <w:tabs>
          <w:tab w:val="num" w:pos="720"/>
        </w:tabs>
        <w:ind w:left="720" w:hanging="360"/>
      </w:pPr>
      <w:rPr>
        <w:rFonts w:ascii="Arial" w:hAnsi="Arial" w:hint="default"/>
      </w:rPr>
    </w:lvl>
    <w:lvl w:ilvl="1" w:tplc="4B5EEB02" w:tentative="1">
      <w:start w:val="1"/>
      <w:numFmt w:val="bullet"/>
      <w:lvlText w:val="•"/>
      <w:lvlJc w:val="left"/>
      <w:pPr>
        <w:tabs>
          <w:tab w:val="num" w:pos="1440"/>
        </w:tabs>
        <w:ind w:left="1440" w:hanging="360"/>
      </w:pPr>
      <w:rPr>
        <w:rFonts w:ascii="Arial" w:hAnsi="Arial" w:hint="default"/>
      </w:rPr>
    </w:lvl>
    <w:lvl w:ilvl="2" w:tplc="53CC2108" w:tentative="1">
      <w:start w:val="1"/>
      <w:numFmt w:val="bullet"/>
      <w:lvlText w:val="•"/>
      <w:lvlJc w:val="left"/>
      <w:pPr>
        <w:tabs>
          <w:tab w:val="num" w:pos="2160"/>
        </w:tabs>
        <w:ind w:left="2160" w:hanging="360"/>
      </w:pPr>
      <w:rPr>
        <w:rFonts w:ascii="Arial" w:hAnsi="Arial" w:hint="default"/>
      </w:rPr>
    </w:lvl>
    <w:lvl w:ilvl="3" w:tplc="ACCA4BC0" w:tentative="1">
      <w:start w:val="1"/>
      <w:numFmt w:val="bullet"/>
      <w:lvlText w:val="•"/>
      <w:lvlJc w:val="left"/>
      <w:pPr>
        <w:tabs>
          <w:tab w:val="num" w:pos="2880"/>
        </w:tabs>
        <w:ind w:left="2880" w:hanging="360"/>
      </w:pPr>
      <w:rPr>
        <w:rFonts w:ascii="Arial" w:hAnsi="Arial" w:hint="default"/>
      </w:rPr>
    </w:lvl>
    <w:lvl w:ilvl="4" w:tplc="66F06460" w:tentative="1">
      <w:start w:val="1"/>
      <w:numFmt w:val="bullet"/>
      <w:lvlText w:val="•"/>
      <w:lvlJc w:val="left"/>
      <w:pPr>
        <w:tabs>
          <w:tab w:val="num" w:pos="3600"/>
        </w:tabs>
        <w:ind w:left="3600" w:hanging="360"/>
      </w:pPr>
      <w:rPr>
        <w:rFonts w:ascii="Arial" w:hAnsi="Arial" w:hint="default"/>
      </w:rPr>
    </w:lvl>
    <w:lvl w:ilvl="5" w:tplc="3B605B94" w:tentative="1">
      <w:start w:val="1"/>
      <w:numFmt w:val="bullet"/>
      <w:lvlText w:val="•"/>
      <w:lvlJc w:val="left"/>
      <w:pPr>
        <w:tabs>
          <w:tab w:val="num" w:pos="4320"/>
        </w:tabs>
        <w:ind w:left="4320" w:hanging="360"/>
      </w:pPr>
      <w:rPr>
        <w:rFonts w:ascii="Arial" w:hAnsi="Arial" w:hint="default"/>
      </w:rPr>
    </w:lvl>
    <w:lvl w:ilvl="6" w:tplc="D24EAA6A" w:tentative="1">
      <w:start w:val="1"/>
      <w:numFmt w:val="bullet"/>
      <w:lvlText w:val="•"/>
      <w:lvlJc w:val="left"/>
      <w:pPr>
        <w:tabs>
          <w:tab w:val="num" w:pos="5040"/>
        </w:tabs>
        <w:ind w:left="5040" w:hanging="360"/>
      </w:pPr>
      <w:rPr>
        <w:rFonts w:ascii="Arial" w:hAnsi="Arial" w:hint="default"/>
      </w:rPr>
    </w:lvl>
    <w:lvl w:ilvl="7" w:tplc="130273BE" w:tentative="1">
      <w:start w:val="1"/>
      <w:numFmt w:val="bullet"/>
      <w:lvlText w:val="•"/>
      <w:lvlJc w:val="left"/>
      <w:pPr>
        <w:tabs>
          <w:tab w:val="num" w:pos="5760"/>
        </w:tabs>
        <w:ind w:left="5760" w:hanging="360"/>
      </w:pPr>
      <w:rPr>
        <w:rFonts w:ascii="Arial" w:hAnsi="Arial" w:hint="default"/>
      </w:rPr>
    </w:lvl>
    <w:lvl w:ilvl="8" w:tplc="B3D809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D4C2C1A"/>
    <w:multiLevelType w:val="hybridMultilevel"/>
    <w:tmpl w:val="517EA266"/>
    <w:lvl w:ilvl="0" w:tplc="92984380">
      <w:start w:val="1"/>
      <w:numFmt w:val="bullet"/>
      <w:lvlText w:val="•"/>
      <w:lvlJc w:val="left"/>
      <w:pPr>
        <w:tabs>
          <w:tab w:val="num" w:pos="720"/>
        </w:tabs>
        <w:ind w:left="720" w:hanging="360"/>
      </w:pPr>
      <w:rPr>
        <w:rFonts w:ascii="Arial" w:hAnsi="Arial" w:hint="default"/>
      </w:rPr>
    </w:lvl>
    <w:lvl w:ilvl="1" w:tplc="D7B601BE" w:tentative="1">
      <w:start w:val="1"/>
      <w:numFmt w:val="bullet"/>
      <w:lvlText w:val="•"/>
      <w:lvlJc w:val="left"/>
      <w:pPr>
        <w:tabs>
          <w:tab w:val="num" w:pos="1440"/>
        </w:tabs>
        <w:ind w:left="1440" w:hanging="360"/>
      </w:pPr>
      <w:rPr>
        <w:rFonts w:ascii="Arial" w:hAnsi="Arial" w:hint="default"/>
      </w:rPr>
    </w:lvl>
    <w:lvl w:ilvl="2" w:tplc="2F727B16" w:tentative="1">
      <w:start w:val="1"/>
      <w:numFmt w:val="bullet"/>
      <w:lvlText w:val="•"/>
      <w:lvlJc w:val="left"/>
      <w:pPr>
        <w:tabs>
          <w:tab w:val="num" w:pos="2160"/>
        </w:tabs>
        <w:ind w:left="2160" w:hanging="360"/>
      </w:pPr>
      <w:rPr>
        <w:rFonts w:ascii="Arial" w:hAnsi="Arial" w:hint="default"/>
      </w:rPr>
    </w:lvl>
    <w:lvl w:ilvl="3" w:tplc="6A4437F4" w:tentative="1">
      <w:start w:val="1"/>
      <w:numFmt w:val="bullet"/>
      <w:lvlText w:val="•"/>
      <w:lvlJc w:val="left"/>
      <w:pPr>
        <w:tabs>
          <w:tab w:val="num" w:pos="2880"/>
        </w:tabs>
        <w:ind w:left="2880" w:hanging="360"/>
      </w:pPr>
      <w:rPr>
        <w:rFonts w:ascii="Arial" w:hAnsi="Arial" w:hint="default"/>
      </w:rPr>
    </w:lvl>
    <w:lvl w:ilvl="4" w:tplc="1328497E" w:tentative="1">
      <w:start w:val="1"/>
      <w:numFmt w:val="bullet"/>
      <w:lvlText w:val="•"/>
      <w:lvlJc w:val="left"/>
      <w:pPr>
        <w:tabs>
          <w:tab w:val="num" w:pos="3600"/>
        </w:tabs>
        <w:ind w:left="3600" w:hanging="360"/>
      </w:pPr>
      <w:rPr>
        <w:rFonts w:ascii="Arial" w:hAnsi="Arial" w:hint="default"/>
      </w:rPr>
    </w:lvl>
    <w:lvl w:ilvl="5" w:tplc="E85C9030" w:tentative="1">
      <w:start w:val="1"/>
      <w:numFmt w:val="bullet"/>
      <w:lvlText w:val="•"/>
      <w:lvlJc w:val="left"/>
      <w:pPr>
        <w:tabs>
          <w:tab w:val="num" w:pos="4320"/>
        </w:tabs>
        <w:ind w:left="4320" w:hanging="360"/>
      </w:pPr>
      <w:rPr>
        <w:rFonts w:ascii="Arial" w:hAnsi="Arial" w:hint="default"/>
      </w:rPr>
    </w:lvl>
    <w:lvl w:ilvl="6" w:tplc="10A4C01C" w:tentative="1">
      <w:start w:val="1"/>
      <w:numFmt w:val="bullet"/>
      <w:lvlText w:val="•"/>
      <w:lvlJc w:val="left"/>
      <w:pPr>
        <w:tabs>
          <w:tab w:val="num" w:pos="5040"/>
        </w:tabs>
        <w:ind w:left="5040" w:hanging="360"/>
      </w:pPr>
      <w:rPr>
        <w:rFonts w:ascii="Arial" w:hAnsi="Arial" w:hint="default"/>
      </w:rPr>
    </w:lvl>
    <w:lvl w:ilvl="7" w:tplc="89D42964" w:tentative="1">
      <w:start w:val="1"/>
      <w:numFmt w:val="bullet"/>
      <w:lvlText w:val="•"/>
      <w:lvlJc w:val="left"/>
      <w:pPr>
        <w:tabs>
          <w:tab w:val="num" w:pos="5760"/>
        </w:tabs>
        <w:ind w:left="5760" w:hanging="360"/>
      </w:pPr>
      <w:rPr>
        <w:rFonts w:ascii="Arial" w:hAnsi="Arial" w:hint="default"/>
      </w:rPr>
    </w:lvl>
    <w:lvl w:ilvl="8" w:tplc="637627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40A4B4E"/>
    <w:multiLevelType w:val="hybridMultilevel"/>
    <w:tmpl w:val="60D409B8"/>
    <w:lvl w:ilvl="0" w:tplc="2AB85042">
      <w:start w:val="1"/>
      <w:numFmt w:val="bullet"/>
      <w:lvlText w:val="•"/>
      <w:lvlJc w:val="left"/>
      <w:pPr>
        <w:tabs>
          <w:tab w:val="num" w:pos="720"/>
        </w:tabs>
        <w:ind w:left="720" w:hanging="360"/>
      </w:pPr>
      <w:rPr>
        <w:rFonts w:ascii="Arial" w:hAnsi="Arial" w:hint="default"/>
      </w:rPr>
    </w:lvl>
    <w:lvl w:ilvl="1" w:tplc="43FEFD38" w:tentative="1">
      <w:start w:val="1"/>
      <w:numFmt w:val="bullet"/>
      <w:lvlText w:val="•"/>
      <w:lvlJc w:val="left"/>
      <w:pPr>
        <w:tabs>
          <w:tab w:val="num" w:pos="1440"/>
        </w:tabs>
        <w:ind w:left="1440" w:hanging="360"/>
      </w:pPr>
      <w:rPr>
        <w:rFonts w:ascii="Arial" w:hAnsi="Arial" w:hint="default"/>
      </w:rPr>
    </w:lvl>
    <w:lvl w:ilvl="2" w:tplc="DFE84BD0" w:tentative="1">
      <w:start w:val="1"/>
      <w:numFmt w:val="bullet"/>
      <w:lvlText w:val="•"/>
      <w:lvlJc w:val="left"/>
      <w:pPr>
        <w:tabs>
          <w:tab w:val="num" w:pos="2160"/>
        </w:tabs>
        <w:ind w:left="2160" w:hanging="360"/>
      </w:pPr>
      <w:rPr>
        <w:rFonts w:ascii="Arial" w:hAnsi="Arial" w:hint="default"/>
      </w:rPr>
    </w:lvl>
    <w:lvl w:ilvl="3" w:tplc="B92C666A" w:tentative="1">
      <w:start w:val="1"/>
      <w:numFmt w:val="bullet"/>
      <w:lvlText w:val="•"/>
      <w:lvlJc w:val="left"/>
      <w:pPr>
        <w:tabs>
          <w:tab w:val="num" w:pos="2880"/>
        </w:tabs>
        <w:ind w:left="2880" w:hanging="360"/>
      </w:pPr>
      <w:rPr>
        <w:rFonts w:ascii="Arial" w:hAnsi="Arial" w:hint="default"/>
      </w:rPr>
    </w:lvl>
    <w:lvl w:ilvl="4" w:tplc="6E08C4C8" w:tentative="1">
      <w:start w:val="1"/>
      <w:numFmt w:val="bullet"/>
      <w:lvlText w:val="•"/>
      <w:lvlJc w:val="left"/>
      <w:pPr>
        <w:tabs>
          <w:tab w:val="num" w:pos="3600"/>
        </w:tabs>
        <w:ind w:left="3600" w:hanging="360"/>
      </w:pPr>
      <w:rPr>
        <w:rFonts w:ascii="Arial" w:hAnsi="Arial" w:hint="default"/>
      </w:rPr>
    </w:lvl>
    <w:lvl w:ilvl="5" w:tplc="B1524DBC" w:tentative="1">
      <w:start w:val="1"/>
      <w:numFmt w:val="bullet"/>
      <w:lvlText w:val="•"/>
      <w:lvlJc w:val="left"/>
      <w:pPr>
        <w:tabs>
          <w:tab w:val="num" w:pos="4320"/>
        </w:tabs>
        <w:ind w:left="4320" w:hanging="360"/>
      </w:pPr>
      <w:rPr>
        <w:rFonts w:ascii="Arial" w:hAnsi="Arial" w:hint="default"/>
      </w:rPr>
    </w:lvl>
    <w:lvl w:ilvl="6" w:tplc="89DAD2A4" w:tentative="1">
      <w:start w:val="1"/>
      <w:numFmt w:val="bullet"/>
      <w:lvlText w:val="•"/>
      <w:lvlJc w:val="left"/>
      <w:pPr>
        <w:tabs>
          <w:tab w:val="num" w:pos="5040"/>
        </w:tabs>
        <w:ind w:left="5040" w:hanging="360"/>
      </w:pPr>
      <w:rPr>
        <w:rFonts w:ascii="Arial" w:hAnsi="Arial" w:hint="default"/>
      </w:rPr>
    </w:lvl>
    <w:lvl w:ilvl="7" w:tplc="67D84066" w:tentative="1">
      <w:start w:val="1"/>
      <w:numFmt w:val="bullet"/>
      <w:lvlText w:val="•"/>
      <w:lvlJc w:val="left"/>
      <w:pPr>
        <w:tabs>
          <w:tab w:val="num" w:pos="5760"/>
        </w:tabs>
        <w:ind w:left="5760" w:hanging="360"/>
      </w:pPr>
      <w:rPr>
        <w:rFonts w:ascii="Arial" w:hAnsi="Arial" w:hint="default"/>
      </w:rPr>
    </w:lvl>
    <w:lvl w:ilvl="8" w:tplc="0C6836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6CA108B"/>
    <w:multiLevelType w:val="hybridMultilevel"/>
    <w:tmpl w:val="B194042E"/>
    <w:lvl w:ilvl="0" w:tplc="DA22FF5C">
      <w:start w:val="1"/>
      <w:numFmt w:val="bullet"/>
      <w:lvlText w:val="•"/>
      <w:lvlJc w:val="left"/>
      <w:pPr>
        <w:tabs>
          <w:tab w:val="num" w:pos="720"/>
        </w:tabs>
        <w:ind w:left="720" w:hanging="360"/>
      </w:pPr>
      <w:rPr>
        <w:rFonts w:ascii="Arial" w:hAnsi="Arial" w:hint="default"/>
      </w:rPr>
    </w:lvl>
    <w:lvl w:ilvl="1" w:tplc="2D8A8A86" w:tentative="1">
      <w:start w:val="1"/>
      <w:numFmt w:val="bullet"/>
      <w:lvlText w:val="•"/>
      <w:lvlJc w:val="left"/>
      <w:pPr>
        <w:tabs>
          <w:tab w:val="num" w:pos="1440"/>
        </w:tabs>
        <w:ind w:left="1440" w:hanging="360"/>
      </w:pPr>
      <w:rPr>
        <w:rFonts w:ascii="Arial" w:hAnsi="Arial" w:hint="default"/>
      </w:rPr>
    </w:lvl>
    <w:lvl w:ilvl="2" w:tplc="CDBAFADC" w:tentative="1">
      <w:start w:val="1"/>
      <w:numFmt w:val="bullet"/>
      <w:lvlText w:val="•"/>
      <w:lvlJc w:val="left"/>
      <w:pPr>
        <w:tabs>
          <w:tab w:val="num" w:pos="2160"/>
        </w:tabs>
        <w:ind w:left="2160" w:hanging="360"/>
      </w:pPr>
      <w:rPr>
        <w:rFonts w:ascii="Arial" w:hAnsi="Arial" w:hint="default"/>
      </w:rPr>
    </w:lvl>
    <w:lvl w:ilvl="3" w:tplc="5A68CA52" w:tentative="1">
      <w:start w:val="1"/>
      <w:numFmt w:val="bullet"/>
      <w:lvlText w:val="•"/>
      <w:lvlJc w:val="left"/>
      <w:pPr>
        <w:tabs>
          <w:tab w:val="num" w:pos="2880"/>
        </w:tabs>
        <w:ind w:left="2880" w:hanging="360"/>
      </w:pPr>
      <w:rPr>
        <w:rFonts w:ascii="Arial" w:hAnsi="Arial" w:hint="default"/>
      </w:rPr>
    </w:lvl>
    <w:lvl w:ilvl="4" w:tplc="535C46E8" w:tentative="1">
      <w:start w:val="1"/>
      <w:numFmt w:val="bullet"/>
      <w:lvlText w:val="•"/>
      <w:lvlJc w:val="left"/>
      <w:pPr>
        <w:tabs>
          <w:tab w:val="num" w:pos="3600"/>
        </w:tabs>
        <w:ind w:left="3600" w:hanging="360"/>
      </w:pPr>
      <w:rPr>
        <w:rFonts w:ascii="Arial" w:hAnsi="Arial" w:hint="default"/>
      </w:rPr>
    </w:lvl>
    <w:lvl w:ilvl="5" w:tplc="9A80C880" w:tentative="1">
      <w:start w:val="1"/>
      <w:numFmt w:val="bullet"/>
      <w:lvlText w:val="•"/>
      <w:lvlJc w:val="left"/>
      <w:pPr>
        <w:tabs>
          <w:tab w:val="num" w:pos="4320"/>
        </w:tabs>
        <w:ind w:left="4320" w:hanging="360"/>
      </w:pPr>
      <w:rPr>
        <w:rFonts w:ascii="Arial" w:hAnsi="Arial" w:hint="default"/>
      </w:rPr>
    </w:lvl>
    <w:lvl w:ilvl="6" w:tplc="8C60E46C" w:tentative="1">
      <w:start w:val="1"/>
      <w:numFmt w:val="bullet"/>
      <w:lvlText w:val="•"/>
      <w:lvlJc w:val="left"/>
      <w:pPr>
        <w:tabs>
          <w:tab w:val="num" w:pos="5040"/>
        </w:tabs>
        <w:ind w:left="5040" w:hanging="360"/>
      </w:pPr>
      <w:rPr>
        <w:rFonts w:ascii="Arial" w:hAnsi="Arial" w:hint="default"/>
      </w:rPr>
    </w:lvl>
    <w:lvl w:ilvl="7" w:tplc="8BFCD332" w:tentative="1">
      <w:start w:val="1"/>
      <w:numFmt w:val="bullet"/>
      <w:lvlText w:val="•"/>
      <w:lvlJc w:val="left"/>
      <w:pPr>
        <w:tabs>
          <w:tab w:val="num" w:pos="5760"/>
        </w:tabs>
        <w:ind w:left="5760" w:hanging="360"/>
      </w:pPr>
      <w:rPr>
        <w:rFonts w:ascii="Arial" w:hAnsi="Arial" w:hint="default"/>
      </w:rPr>
    </w:lvl>
    <w:lvl w:ilvl="8" w:tplc="D99237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9C36DE5"/>
    <w:multiLevelType w:val="hybridMultilevel"/>
    <w:tmpl w:val="658888B0"/>
    <w:lvl w:ilvl="0" w:tplc="449C957A">
      <w:start w:val="1"/>
      <w:numFmt w:val="bullet"/>
      <w:lvlText w:val="•"/>
      <w:lvlJc w:val="left"/>
      <w:pPr>
        <w:tabs>
          <w:tab w:val="num" w:pos="720"/>
        </w:tabs>
        <w:ind w:left="720" w:hanging="360"/>
      </w:pPr>
      <w:rPr>
        <w:rFonts w:ascii="Arial" w:hAnsi="Arial" w:hint="default"/>
      </w:rPr>
    </w:lvl>
    <w:lvl w:ilvl="1" w:tplc="D0A4BC84" w:tentative="1">
      <w:start w:val="1"/>
      <w:numFmt w:val="bullet"/>
      <w:lvlText w:val="•"/>
      <w:lvlJc w:val="left"/>
      <w:pPr>
        <w:tabs>
          <w:tab w:val="num" w:pos="1440"/>
        </w:tabs>
        <w:ind w:left="1440" w:hanging="360"/>
      </w:pPr>
      <w:rPr>
        <w:rFonts w:ascii="Arial" w:hAnsi="Arial" w:hint="default"/>
      </w:rPr>
    </w:lvl>
    <w:lvl w:ilvl="2" w:tplc="964EA42A" w:tentative="1">
      <w:start w:val="1"/>
      <w:numFmt w:val="bullet"/>
      <w:lvlText w:val="•"/>
      <w:lvlJc w:val="left"/>
      <w:pPr>
        <w:tabs>
          <w:tab w:val="num" w:pos="2160"/>
        </w:tabs>
        <w:ind w:left="2160" w:hanging="360"/>
      </w:pPr>
      <w:rPr>
        <w:rFonts w:ascii="Arial" w:hAnsi="Arial" w:hint="default"/>
      </w:rPr>
    </w:lvl>
    <w:lvl w:ilvl="3" w:tplc="8F5419C8" w:tentative="1">
      <w:start w:val="1"/>
      <w:numFmt w:val="bullet"/>
      <w:lvlText w:val="•"/>
      <w:lvlJc w:val="left"/>
      <w:pPr>
        <w:tabs>
          <w:tab w:val="num" w:pos="2880"/>
        </w:tabs>
        <w:ind w:left="2880" w:hanging="360"/>
      </w:pPr>
      <w:rPr>
        <w:rFonts w:ascii="Arial" w:hAnsi="Arial" w:hint="default"/>
      </w:rPr>
    </w:lvl>
    <w:lvl w:ilvl="4" w:tplc="54B041EE" w:tentative="1">
      <w:start w:val="1"/>
      <w:numFmt w:val="bullet"/>
      <w:lvlText w:val="•"/>
      <w:lvlJc w:val="left"/>
      <w:pPr>
        <w:tabs>
          <w:tab w:val="num" w:pos="3600"/>
        </w:tabs>
        <w:ind w:left="3600" w:hanging="360"/>
      </w:pPr>
      <w:rPr>
        <w:rFonts w:ascii="Arial" w:hAnsi="Arial" w:hint="default"/>
      </w:rPr>
    </w:lvl>
    <w:lvl w:ilvl="5" w:tplc="D29A087A" w:tentative="1">
      <w:start w:val="1"/>
      <w:numFmt w:val="bullet"/>
      <w:lvlText w:val="•"/>
      <w:lvlJc w:val="left"/>
      <w:pPr>
        <w:tabs>
          <w:tab w:val="num" w:pos="4320"/>
        </w:tabs>
        <w:ind w:left="4320" w:hanging="360"/>
      </w:pPr>
      <w:rPr>
        <w:rFonts w:ascii="Arial" w:hAnsi="Arial" w:hint="default"/>
      </w:rPr>
    </w:lvl>
    <w:lvl w:ilvl="6" w:tplc="AC34CC60" w:tentative="1">
      <w:start w:val="1"/>
      <w:numFmt w:val="bullet"/>
      <w:lvlText w:val="•"/>
      <w:lvlJc w:val="left"/>
      <w:pPr>
        <w:tabs>
          <w:tab w:val="num" w:pos="5040"/>
        </w:tabs>
        <w:ind w:left="5040" w:hanging="360"/>
      </w:pPr>
      <w:rPr>
        <w:rFonts w:ascii="Arial" w:hAnsi="Arial" w:hint="default"/>
      </w:rPr>
    </w:lvl>
    <w:lvl w:ilvl="7" w:tplc="1D7454F6" w:tentative="1">
      <w:start w:val="1"/>
      <w:numFmt w:val="bullet"/>
      <w:lvlText w:val="•"/>
      <w:lvlJc w:val="left"/>
      <w:pPr>
        <w:tabs>
          <w:tab w:val="num" w:pos="5760"/>
        </w:tabs>
        <w:ind w:left="5760" w:hanging="360"/>
      </w:pPr>
      <w:rPr>
        <w:rFonts w:ascii="Arial" w:hAnsi="Arial" w:hint="default"/>
      </w:rPr>
    </w:lvl>
    <w:lvl w:ilvl="8" w:tplc="C4A6BE0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33"/>
    <w:rsid w:val="000B24FE"/>
    <w:rsid w:val="001619B3"/>
    <w:rsid w:val="002124D1"/>
    <w:rsid w:val="003C0661"/>
    <w:rsid w:val="004246CB"/>
    <w:rsid w:val="00440B33"/>
    <w:rsid w:val="00597442"/>
    <w:rsid w:val="005C0D66"/>
    <w:rsid w:val="005E6FD9"/>
    <w:rsid w:val="00704621"/>
    <w:rsid w:val="00A05672"/>
    <w:rsid w:val="00A31DFE"/>
    <w:rsid w:val="00AA1D09"/>
    <w:rsid w:val="00BA7571"/>
    <w:rsid w:val="00BB198D"/>
    <w:rsid w:val="00E54AA8"/>
    <w:rsid w:val="00E57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13C3"/>
  <w15:chartTrackingRefBased/>
  <w15:docId w15:val="{20BDE359-AF40-4304-8119-6B107447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B198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AA1D09"/>
    <w:pPr>
      <w:spacing w:after="0" w:line="240" w:lineRule="auto"/>
      <w:ind w:left="720"/>
      <w:contextualSpacing/>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08222">
      <w:bodyDiv w:val="1"/>
      <w:marLeft w:val="0"/>
      <w:marRight w:val="0"/>
      <w:marTop w:val="0"/>
      <w:marBottom w:val="0"/>
      <w:divBdr>
        <w:top w:val="none" w:sz="0" w:space="0" w:color="auto"/>
        <w:left w:val="none" w:sz="0" w:space="0" w:color="auto"/>
        <w:bottom w:val="none" w:sz="0" w:space="0" w:color="auto"/>
        <w:right w:val="none" w:sz="0" w:space="0" w:color="auto"/>
      </w:divBdr>
      <w:divsChild>
        <w:div w:id="896477480">
          <w:marLeft w:val="547"/>
          <w:marRight w:val="0"/>
          <w:marTop w:val="154"/>
          <w:marBottom w:val="0"/>
          <w:divBdr>
            <w:top w:val="none" w:sz="0" w:space="0" w:color="auto"/>
            <w:left w:val="none" w:sz="0" w:space="0" w:color="auto"/>
            <w:bottom w:val="none" w:sz="0" w:space="0" w:color="auto"/>
            <w:right w:val="none" w:sz="0" w:space="0" w:color="auto"/>
          </w:divBdr>
        </w:div>
        <w:div w:id="224460817">
          <w:marLeft w:val="547"/>
          <w:marRight w:val="0"/>
          <w:marTop w:val="134"/>
          <w:marBottom w:val="0"/>
          <w:divBdr>
            <w:top w:val="none" w:sz="0" w:space="0" w:color="auto"/>
            <w:left w:val="none" w:sz="0" w:space="0" w:color="auto"/>
            <w:bottom w:val="none" w:sz="0" w:space="0" w:color="auto"/>
            <w:right w:val="none" w:sz="0" w:space="0" w:color="auto"/>
          </w:divBdr>
        </w:div>
      </w:divsChild>
    </w:div>
    <w:div w:id="473763916">
      <w:bodyDiv w:val="1"/>
      <w:marLeft w:val="0"/>
      <w:marRight w:val="0"/>
      <w:marTop w:val="0"/>
      <w:marBottom w:val="0"/>
      <w:divBdr>
        <w:top w:val="none" w:sz="0" w:space="0" w:color="auto"/>
        <w:left w:val="none" w:sz="0" w:space="0" w:color="auto"/>
        <w:bottom w:val="none" w:sz="0" w:space="0" w:color="auto"/>
        <w:right w:val="none" w:sz="0" w:space="0" w:color="auto"/>
      </w:divBdr>
      <w:divsChild>
        <w:div w:id="622273506">
          <w:marLeft w:val="547"/>
          <w:marRight w:val="0"/>
          <w:marTop w:val="96"/>
          <w:marBottom w:val="0"/>
          <w:divBdr>
            <w:top w:val="none" w:sz="0" w:space="0" w:color="auto"/>
            <w:left w:val="none" w:sz="0" w:space="0" w:color="auto"/>
            <w:bottom w:val="none" w:sz="0" w:space="0" w:color="auto"/>
            <w:right w:val="none" w:sz="0" w:space="0" w:color="auto"/>
          </w:divBdr>
        </w:div>
        <w:div w:id="1208109424">
          <w:marLeft w:val="547"/>
          <w:marRight w:val="0"/>
          <w:marTop w:val="96"/>
          <w:marBottom w:val="0"/>
          <w:divBdr>
            <w:top w:val="none" w:sz="0" w:space="0" w:color="auto"/>
            <w:left w:val="none" w:sz="0" w:space="0" w:color="auto"/>
            <w:bottom w:val="none" w:sz="0" w:space="0" w:color="auto"/>
            <w:right w:val="none" w:sz="0" w:space="0" w:color="auto"/>
          </w:divBdr>
        </w:div>
        <w:div w:id="1789468402">
          <w:marLeft w:val="547"/>
          <w:marRight w:val="0"/>
          <w:marTop w:val="96"/>
          <w:marBottom w:val="0"/>
          <w:divBdr>
            <w:top w:val="none" w:sz="0" w:space="0" w:color="auto"/>
            <w:left w:val="none" w:sz="0" w:space="0" w:color="auto"/>
            <w:bottom w:val="none" w:sz="0" w:space="0" w:color="auto"/>
            <w:right w:val="none" w:sz="0" w:space="0" w:color="auto"/>
          </w:divBdr>
        </w:div>
        <w:div w:id="1014376527">
          <w:marLeft w:val="547"/>
          <w:marRight w:val="0"/>
          <w:marTop w:val="96"/>
          <w:marBottom w:val="0"/>
          <w:divBdr>
            <w:top w:val="none" w:sz="0" w:space="0" w:color="auto"/>
            <w:left w:val="none" w:sz="0" w:space="0" w:color="auto"/>
            <w:bottom w:val="none" w:sz="0" w:space="0" w:color="auto"/>
            <w:right w:val="none" w:sz="0" w:space="0" w:color="auto"/>
          </w:divBdr>
        </w:div>
        <w:div w:id="1659572629">
          <w:marLeft w:val="547"/>
          <w:marRight w:val="0"/>
          <w:marTop w:val="96"/>
          <w:marBottom w:val="0"/>
          <w:divBdr>
            <w:top w:val="none" w:sz="0" w:space="0" w:color="auto"/>
            <w:left w:val="none" w:sz="0" w:space="0" w:color="auto"/>
            <w:bottom w:val="none" w:sz="0" w:space="0" w:color="auto"/>
            <w:right w:val="none" w:sz="0" w:space="0" w:color="auto"/>
          </w:divBdr>
        </w:div>
      </w:divsChild>
    </w:div>
    <w:div w:id="807429473">
      <w:bodyDiv w:val="1"/>
      <w:marLeft w:val="0"/>
      <w:marRight w:val="0"/>
      <w:marTop w:val="0"/>
      <w:marBottom w:val="0"/>
      <w:divBdr>
        <w:top w:val="none" w:sz="0" w:space="0" w:color="auto"/>
        <w:left w:val="none" w:sz="0" w:space="0" w:color="auto"/>
        <w:bottom w:val="none" w:sz="0" w:space="0" w:color="auto"/>
        <w:right w:val="none" w:sz="0" w:space="0" w:color="auto"/>
      </w:divBdr>
    </w:div>
    <w:div w:id="941491784">
      <w:bodyDiv w:val="1"/>
      <w:marLeft w:val="0"/>
      <w:marRight w:val="0"/>
      <w:marTop w:val="0"/>
      <w:marBottom w:val="0"/>
      <w:divBdr>
        <w:top w:val="none" w:sz="0" w:space="0" w:color="auto"/>
        <w:left w:val="none" w:sz="0" w:space="0" w:color="auto"/>
        <w:bottom w:val="none" w:sz="0" w:space="0" w:color="auto"/>
        <w:right w:val="none" w:sz="0" w:space="0" w:color="auto"/>
      </w:divBdr>
      <w:divsChild>
        <w:div w:id="1305550190">
          <w:marLeft w:val="547"/>
          <w:marRight w:val="0"/>
          <w:marTop w:val="134"/>
          <w:marBottom w:val="0"/>
          <w:divBdr>
            <w:top w:val="none" w:sz="0" w:space="0" w:color="auto"/>
            <w:left w:val="none" w:sz="0" w:space="0" w:color="auto"/>
            <w:bottom w:val="none" w:sz="0" w:space="0" w:color="auto"/>
            <w:right w:val="none" w:sz="0" w:space="0" w:color="auto"/>
          </w:divBdr>
        </w:div>
        <w:div w:id="1832720527">
          <w:marLeft w:val="547"/>
          <w:marRight w:val="0"/>
          <w:marTop w:val="134"/>
          <w:marBottom w:val="0"/>
          <w:divBdr>
            <w:top w:val="none" w:sz="0" w:space="0" w:color="auto"/>
            <w:left w:val="none" w:sz="0" w:space="0" w:color="auto"/>
            <w:bottom w:val="none" w:sz="0" w:space="0" w:color="auto"/>
            <w:right w:val="none" w:sz="0" w:space="0" w:color="auto"/>
          </w:divBdr>
        </w:div>
        <w:div w:id="1434400077">
          <w:marLeft w:val="547"/>
          <w:marRight w:val="0"/>
          <w:marTop w:val="134"/>
          <w:marBottom w:val="0"/>
          <w:divBdr>
            <w:top w:val="none" w:sz="0" w:space="0" w:color="auto"/>
            <w:left w:val="none" w:sz="0" w:space="0" w:color="auto"/>
            <w:bottom w:val="none" w:sz="0" w:space="0" w:color="auto"/>
            <w:right w:val="none" w:sz="0" w:space="0" w:color="auto"/>
          </w:divBdr>
        </w:div>
        <w:div w:id="1396011402">
          <w:marLeft w:val="547"/>
          <w:marRight w:val="0"/>
          <w:marTop w:val="134"/>
          <w:marBottom w:val="0"/>
          <w:divBdr>
            <w:top w:val="none" w:sz="0" w:space="0" w:color="auto"/>
            <w:left w:val="none" w:sz="0" w:space="0" w:color="auto"/>
            <w:bottom w:val="none" w:sz="0" w:space="0" w:color="auto"/>
            <w:right w:val="none" w:sz="0" w:space="0" w:color="auto"/>
          </w:divBdr>
        </w:div>
        <w:div w:id="1031345639">
          <w:marLeft w:val="547"/>
          <w:marRight w:val="0"/>
          <w:marTop w:val="134"/>
          <w:marBottom w:val="0"/>
          <w:divBdr>
            <w:top w:val="none" w:sz="0" w:space="0" w:color="auto"/>
            <w:left w:val="none" w:sz="0" w:space="0" w:color="auto"/>
            <w:bottom w:val="none" w:sz="0" w:space="0" w:color="auto"/>
            <w:right w:val="none" w:sz="0" w:space="0" w:color="auto"/>
          </w:divBdr>
        </w:div>
        <w:div w:id="1607692612">
          <w:marLeft w:val="547"/>
          <w:marRight w:val="0"/>
          <w:marTop w:val="134"/>
          <w:marBottom w:val="0"/>
          <w:divBdr>
            <w:top w:val="none" w:sz="0" w:space="0" w:color="auto"/>
            <w:left w:val="none" w:sz="0" w:space="0" w:color="auto"/>
            <w:bottom w:val="none" w:sz="0" w:space="0" w:color="auto"/>
            <w:right w:val="none" w:sz="0" w:space="0" w:color="auto"/>
          </w:divBdr>
        </w:div>
        <w:div w:id="1972125992">
          <w:marLeft w:val="547"/>
          <w:marRight w:val="0"/>
          <w:marTop w:val="134"/>
          <w:marBottom w:val="0"/>
          <w:divBdr>
            <w:top w:val="none" w:sz="0" w:space="0" w:color="auto"/>
            <w:left w:val="none" w:sz="0" w:space="0" w:color="auto"/>
            <w:bottom w:val="none" w:sz="0" w:space="0" w:color="auto"/>
            <w:right w:val="none" w:sz="0" w:space="0" w:color="auto"/>
          </w:divBdr>
        </w:div>
      </w:divsChild>
    </w:div>
    <w:div w:id="956718540">
      <w:bodyDiv w:val="1"/>
      <w:marLeft w:val="0"/>
      <w:marRight w:val="0"/>
      <w:marTop w:val="0"/>
      <w:marBottom w:val="0"/>
      <w:divBdr>
        <w:top w:val="none" w:sz="0" w:space="0" w:color="auto"/>
        <w:left w:val="none" w:sz="0" w:space="0" w:color="auto"/>
        <w:bottom w:val="none" w:sz="0" w:space="0" w:color="auto"/>
        <w:right w:val="none" w:sz="0" w:space="0" w:color="auto"/>
      </w:divBdr>
    </w:div>
    <w:div w:id="977802181">
      <w:bodyDiv w:val="1"/>
      <w:marLeft w:val="0"/>
      <w:marRight w:val="0"/>
      <w:marTop w:val="0"/>
      <w:marBottom w:val="0"/>
      <w:divBdr>
        <w:top w:val="none" w:sz="0" w:space="0" w:color="auto"/>
        <w:left w:val="none" w:sz="0" w:space="0" w:color="auto"/>
        <w:bottom w:val="none" w:sz="0" w:space="0" w:color="auto"/>
        <w:right w:val="none" w:sz="0" w:space="0" w:color="auto"/>
      </w:divBdr>
    </w:div>
    <w:div w:id="1554081637">
      <w:bodyDiv w:val="1"/>
      <w:marLeft w:val="0"/>
      <w:marRight w:val="0"/>
      <w:marTop w:val="0"/>
      <w:marBottom w:val="0"/>
      <w:divBdr>
        <w:top w:val="none" w:sz="0" w:space="0" w:color="auto"/>
        <w:left w:val="none" w:sz="0" w:space="0" w:color="auto"/>
        <w:bottom w:val="none" w:sz="0" w:space="0" w:color="auto"/>
        <w:right w:val="none" w:sz="0" w:space="0" w:color="auto"/>
      </w:divBdr>
      <w:divsChild>
        <w:div w:id="2803088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1610</TotalTime>
  <Pages>3</Pages>
  <Words>472</Words>
  <Characters>2600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cchahra 22</dc:creator>
  <cp:keywords/>
  <dc:description/>
  <cp:lastModifiedBy>cchahra 22</cp:lastModifiedBy>
  <cp:revision>12</cp:revision>
  <dcterms:created xsi:type="dcterms:W3CDTF">2020-04-04T22:35:00Z</dcterms:created>
  <dcterms:modified xsi:type="dcterms:W3CDTF">2020-04-16T06:02:00Z</dcterms:modified>
</cp:coreProperties>
</file>