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220F5" w14:textId="5858700D" w:rsidR="00EB4BCD" w:rsidRPr="00AC3A1A" w:rsidRDefault="00060F1B" w:rsidP="00AC3A1A">
      <w:pPr>
        <w:jc w:val="both"/>
        <w:rPr>
          <w:rFonts w:asciiTheme="majorBidi" w:hAnsiTheme="majorBidi" w:cstheme="majorBidi"/>
          <w:sz w:val="24"/>
          <w:szCs w:val="24"/>
        </w:rPr>
      </w:pPr>
      <w:r w:rsidRPr="00AC3A1A">
        <w:rPr>
          <w:rFonts w:asciiTheme="majorBidi" w:hAnsiTheme="majorBidi" w:cstheme="majorBidi"/>
          <w:b/>
          <w:bCs/>
          <w:sz w:val="24"/>
          <w:szCs w:val="24"/>
        </w:rPr>
        <w:t>Exercice1</w:t>
      </w:r>
      <w:r w:rsidR="00AC3A1A" w:rsidRPr="00AC3A1A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AC3A1A" w:rsidRPr="00AC3A1A">
        <w:rPr>
          <w:rFonts w:asciiTheme="majorBidi" w:hAnsiTheme="majorBidi" w:cstheme="majorBidi"/>
          <w:sz w:val="24"/>
          <w:szCs w:val="24"/>
        </w:rPr>
        <w:t>:</w:t>
      </w:r>
      <w:r w:rsidRPr="00AC3A1A">
        <w:rPr>
          <w:rFonts w:asciiTheme="majorBidi" w:hAnsiTheme="majorBidi" w:cstheme="majorBidi"/>
          <w:sz w:val="24"/>
          <w:szCs w:val="24"/>
        </w:rPr>
        <w:t>Déterminer les carbones asymétriques dans les molécules suivantes puis donner leur configuration absolue (R, S)</w:t>
      </w:r>
    </w:p>
    <w:p w14:paraId="7DD7E385" w14:textId="6DD58007" w:rsidR="00060F1B" w:rsidRPr="00AC3A1A" w:rsidRDefault="00060F1B" w:rsidP="00AC3A1A">
      <w:pPr>
        <w:jc w:val="center"/>
        <w:rPr>
          <w:rFonts w:asciiTheme="majorBidi" w:hAnsiTheme="majorBidi" w:cstheme="majorBidi"/>
          <w:sz w:val="24"/>
          <w:szCs w:val="24"/>
        </w:rPr>
      </w:pPr>
      <w:r w:rsidRPr="00AC3A1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29D7A9D" wp14:editId="001F73F2">
            <wp:extent cx="3460750" cy="329895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9817" cy="330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949B" w14:textId="70AA19EC" w:rsidR="00060F1B" w:rsidRPr="00AC3A1A" w:rsidRDefault="00060F1B" w:rsidP="00AC3A1A">
      <w:pPr>
        <w:jc w:val="both"/>
        <w:rPr>
          <w:rFonts w:asciiTheme="majorBidi" w:hAnsiTheme="majorBidi" w:cstheme="majorBidi"/>
          <w:sz w:val="24"/>
          <w:szCs w:val="24"/>
        </w:rPr>
      </w:pPr>
      <w:r w:rsidRPr="00AC3A1A">
        <w:rPr>
          <w:rFonts w:asciiTheme="majorBidi" w:hAnsiTheme="majorBidi" w:cstheme="majorBidi"/>
          <w:b/>
          <w:bCs/>
          <w:sz w:val="24"/>
          <w:szCs w:val="24"/>
        </w:rPr>
        <w:t>Exercice 5</w:t>
      </w:r>
      <w:r w:rsidRPr="00AC3A1A">
        <w:rPr>
          <w:rFonts w:asciiTheme="majorBidi" w:hAnsiTheme="majorBidi" w:cstheme="majorBidi"/>
          <w:sz w:val="24"/>
          <w:szCs w:val="24"/>
        </w:rPr>
        <w:t> : Représenter  les  molécules A et B selon  Newman  suivant  l’axe C2-C3  en conservant les conformations proposées :</w:t>
      </w:r>
    </w:p>
    <w:p w14:paraId="48B171E3" w14:textId="36BAF6CE" w:rsidR="00060F1B" w:rsidRPr="00AC3A1A" w:rsidRDefault="00060F1B" w:rsidP="00AC3A1A">
      <w:pPr>
        <w:jc w:val="center"/>
        <w:rPr>
          <w:rFonts w:asciiTheme="majorBidi" w:hAnsiTheme="majorBidi" w:cstheme="majorBidi"/>
          <w:sz w:val="24"/>
          <w:szCs w:val="24"/>
        </w:rPr>
      </w:pPr>
      <w:r w:rsidRPr="00AC3A1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FAC8AE0" wp14:editId="1816CB08">
            <wp:extent cx="3022598" cy="880932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0575" cy="8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B1CF8" w14:textId="59DC12A1" w:rsidR="00060F1B" w:rsidRPr="00AC3A1A" w:rsidRDefault="00060F1B" w:rsidP="00AC3A1A">
      <w:pPr>
        <w:jc w:val="both"/>
        <w:rPr>
          <w:rFonts w:asciiTheme="majorBidi" w:hAnsiTheme="majorBidi" w:cstheme="majorBidi"/>
          <w:sz w:val="24"/>
          <w:szCs w:val="24"/>
        </w:rPr>
      </w:pPr>
      <w:r w:rsidRPr="00AC3A1A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 w:rsidR="00AC3A1A" w:rsidRPr="00AC3A1A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AC3A1A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AC3A1A">
        <w:rPr>
          <w:rFonts w:asciiTheme="majorBidi" w:hAnsiTheme="majorBidi" w:cstheme="majorBidi"/>
          <w:sz w:val="24"/>
          <w:szCs w:val="24"/>
        </w:rPr>
        <w:t xml:space="preserve"> Quelle relation d’isomérie existe-t-il entre les 3 molécules suivantes X, Y et Z ?</w:t>
      </w:r>
    </w:p>
    <w:p w14:paraId="03BFD39D" w14:textId="6AC3987B" w:rsidR="00060F1B" w:rsidRDefault="00060F1B" w:rsidP="00AC3A1A">
      <w:pPr>
        <w:jc w:val="center"/>
        <w:rPr>
          <w:rFonts w:asciiTheme="majorBidi" w:hAnsiTheme="majorBidi" w:cstheme="majorBidi"/>
          <w:sz w:val="24"/>
          <w:szCs w:val="24"/>
        </w:rPr>
      </w:pPr>
      <w:r w:rsidRPr="00AC3A1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42E165C" wp14:editId="33BA0296">
            <wp:extent cx="3924300" cy="873236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9308" cy="88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9965" w14:textId="40B2BB6A" w:rsidR="00AC3A1A" w:rsidRDefault="00AC3A1A" w:rsidP="00AC3A1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3CCB7F0" w14:textId="20722414" w:rsidR="00AC3A1A" w:rsidRDefault="00D246EC" w:rsidP="00D246EC">
      <w:pPr>
        <w:jc w:val="both"/>
        <w:rPr>
          <w:rFonts w:asciiTheme="majorBidi" w:hAnsiTheme="majorBidi" w:cstheme="majorBidi"/>
          <w:sz w:val="24"/>
          <w:szCs w:val="24"/>
        </w:rPr>
      </w:pPr>
      <w:r w:rsidRPr="00AC3A1A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AC3A1A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246EC">
        <w:rPr>
          <w:rFonts w:asciiTheme="majorBidi" w:hAnsiTheme="majorBidi" w:cstheme="majorBidi"/>
          <w:sz w:val="24"/>
          <w:szCs w:val="24"/>
        </w:rPr>
        <w:t>Parmi les molécules suivantes :</w:t>
      </w:r>
    </w:p>
    <w:p w14:paraId="55DECA30" w14:textId="5111A76A" w:rsidR="00D246EC" w:rsidRDefault="009A4990" w:rsidP="00D246EC">
      <w:pPr>
        <w:jc w:val="both"/>
        <w:rPr>
          <w:rFonts w:asciiTheme="majorBidi" w:hAnsiTheme="majorBidi" w:cstheme="majorBidi"/>
          <w:sz w:val="24"/>
          <w:szCs w:val="24"/>
        </w:rPr>
      </w:pPr>
      <w:r w:rsidRPr="009A499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221EF4B" wp14:editId="78B5D5BE">
            <wp:extent cx="984250" cy="806450"/>
            <wp:effectExtent l="0" t="0" r="635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99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11F1C2E" wp14:editId="22FE059C">
            <wp:extent cx="958850" cy="8636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99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FF70F6C" wp14:editId="415766DB">
            <wp:extent cx="908050" cy="755650"/>
            <wp:effectExtent l="0" t="0" r="6350" b="635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6EC" w:rsidRPr="00D246EC">
        <w:rPr>
          <w:rFonts w:asciiTheme="majorBidi" w:hAnsiTheme="majorBidi" w:cstheme="majorBidi"/>
          <w:sz w:val="24"/>
          <w:szCs w:val="24"/>
        </w:rPr>
        <w:t xml:space="preserve"> </w:t>
      </w:r>
      <w:r w:rsidR="00D246EC" w:rsidRPr="00D246EC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4A182A5" wp14:editId="2E41012C">
            <wp:extent cx="884495" cy="84455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085" cy="84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990">
        <w:rPr>
          <w:rFonts w:asciiTheme="majorBidi" w:hAnsiTheme="majorBidi" w:cstheme="majorBidi"/>
          <w:sz w:val="24"/>
          <w:szCs w:val="24"/>
        </w:rPr>
        <w:t xml:space="preserve"> </w:t>
      </w:r>
      <w:r w:rsidRPr="009A499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6033E9B" wp14:editId="2E446026">
            <wp:extent cx="749300" cy="76646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89" cy="77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99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10258D4" wp14:editId="0E5BB2FA">
            <wp:extent cx="806450" cy="81915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259EC" w14:textId="2B788570" w:rsidR="00D246EC" w:rsidRPr="00D246EC" w:rsidRDefault="00D246EC" w:rsidP="00D246EC">
      <w:pPr>
        <w:jc w:val="center"/>
        <w:rPr>
          <w:rFonts w:asciiTheme="majorBidi" w:hAnsiTheme="majorBidi" w:cstheme="majorBidi"/>
          <w:sz w:val="24"/>
          <w:szCs w:val="24"/>
        </w:rPr>
      </w:pPr>
      <w:r w:rsidRPr="00D246EC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1C06967E" wp14:editId="4671284F">
            <wp:extent cx="4025900" cy="1504015"/>
            <wp:effectExtent l="0" t="0" r="0" b="127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473" cy="151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DAD97" w14:textId="77777777" w:rsidR="00D246EC" w:rsidRPr="00D246EC" w:rsidRDefault="00D246EC" w:rsidP="00D246EC">
      <w:pPr>
        <w:rPr>
          <w:rFonts w:asciiTheme="majorBidi" w:hAnsiTheme="majorBidi" w:cstheme="majorBidi"/>
          <w:sz w:val="24"/>
          <w:szCs w:val="24"/>
        </w:rPr>
      </w:pPr>
      <w:r w:rsidRPr="00D246EC">
        <w:rPr>
          <w:rFonts w:asciiTheme="majorBidi" w:hAnsiTheme="majorBidi" w:cstheme="majorBidi"/>
          <w:sz w:val="24"/>
          <w:szCs w:val="24"/>
        </w:rPr>
        <w:t>a) Quelles sont celles qui sont énantiomères</w:t>
      </w:r>
    </w:p>
    <w:p w14:paraId="0429635C" w14:textId="77777777" w:rsidR="00D246EC" w:rsidRPr="00D246EC" w:rsidRDefault="00D246EC" w:rsidP="00D246EC">
      <w:pPr>
        <w:rPr>
          <w:rFonts w:asciiTheme="majorBidi" w:hAnsiTheme="majorBidi" w:cstheme="majorBidi"/>
          <w:sz w:val="24"/>
          <w:szCs w:val="24"/>
        </w:rPr>
      </w:pPr>
      <w:r w:rsidRPr="00D246EC">
        <w:rPr>
          <w:rFonts w:asciiTheme="majorBidi" w:hAnsiTheme="majorBidi" w:cstheme="majorBidi"/>
          <w:sz w:val="24"/>
          <w:szCs w:val="24"/>
        </w:rPr>
        <w:t>b) Quelles sont celles qui sont diastéréoisomères</w:t>
      </w:r>
    </w:p>
    <w:p w14:paraId="42D56A4F" w14:textId="77777777" w:rsidR="00D246EC" w:rsidRPr="00D246EC" w:rsidRDefault="00D246EC" w:rsidP="00D246EC">
      <w:pPr>
        <w:rPr>
          <w:rFonts w:asciiTheme="majorBidi" w:hAnsiTheme="majorBidi" w:cstheme="majorBidi"/>
          <w:sz w:val="24"/>
          <w:szCs w:val="24"/>
        </w:rPr>
      </w:pPr>
      <w:r w:rsidRPr="00D246EC">
        <w:rPr>
          <w:rFonts w:asciiTheme="majorBidi" w:hAnsiTheme="majorBidi" w:cstheme="majorBidi"/>
          <w:sz w:val="24"/>
          <w:szCs w:val="24"/>
        </w:rPr>
        <w:t>c) Quelles sont celles qui sont isomères de conformation</w:t>
      </w:r>
    </w:p>
    <w:p w14:paraId="105C20C9" w14:textId="77777777" w:rsidR="00D246EC" w:rsidRPr="00D246EC" w:rsidRDefault="00D246EC" w:rsidP="00D246EC">
      <w:pPr>
        <w:rPr>
          <w:rFonts w:asciiTheme="majorBidi" w:hAnsiTheme="majorBidi" w:cstheme="majorBidi"/>
          <w:sz w:val="24"/>
          <w:szCs w:val="24"/>
        </w:rPr>
      </w:pPr>
      <w:r w:rsidRPr="00D246EC">
        <w:rPr>
          <w:rFonts w:asciiTheme="majorBidi" w:hAnsiTheme="majorBidi" w:cstheme="majorBidi"/>
          <w:sz w:val="24"/>
          <w:szCs w:val="24"/>
        </w:rPr>
        <w:t>d) Quelles sont celles qui sont méso</w:t>
      </w:r>
    </w:p>
    <w:p w14:paraId="02625E53" w14:textId="2D506EC4" w:rsidR="00D246EC" w:rsidRDefault="00D246EC" w:rsidP="00D246EC">
      <w:pPr>
        <w:jc w:val="both"/>
        <w:rPr>
          <w:rFonts w:asciiTheme="majorBidi" w:hAnsiTheme="majorBidi" w:cstheme="majorBidi"/>
          <w:sz w:val="24"/>
          <w:szCs w:val="24"/>
        </w:rPr>
      </w:pPr>
      <w:r w:rsidRPr="00D246EC">
        <w:rPr>
          <w:rFonts w:asciiTheme="majorBidi" w:hAnsiTheme="majorBidi" w:cstheme="majorBidi"/>
          <w:sz w:val="24"/>
          <w:szCs w:val="24"/>
        </w:rPr>
        <w:t>e) Quelles sont celles qui sont chirales</w:t>
      </w:r>
    </w:p>
    <w:p w14:paraId="523FF69A" w14:textId="77777777" w:rsidR="0012664F" w:rsidRDefault="0012664F" w:rsidP="0012664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EA44861" w14:textId="6EC351C7" w:rsidR="00AC3A1A" w:rsidRDefault="00AC3A1A" w:rsidP="00AC3A1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6252BB7" w14:textId="6FC36597" w:rsidR="00D246EC" w:rsidRDefault="00D246EC" w:rsidP="00AC3A1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61D34E9" w14:textId="1983AD95" w:rsidR="00D246EC" w:rsidRDefault="00D246EC" w:rsidP="00AC3A1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BA6E5EC" w14:textId="7CCF82CB" w:rsidR="00D246EC" w:rsidRDefault="00D246EC" w:rsidP="00AC3A1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FD9B3E3" w14:textId="77777777" w:rsidR="00D246EC" w:rsidRDefault="00D246EC" w:rsidP="00AC3A1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C8D374B" w14:textId="508F2484" w:rsidR="00AC3A1A" w:rsidRDefault="00AC3A1A" w:rsidP="00AC3A1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E78C7ED" w14:textId="1A9A9F20" w:rsidR="00AC3A1A" w:rsidRDefault="00AC3A1A" w:rsidP="00AC3A1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8D741CD" w14:textId="350431A3" w:rsidR="00AC3A1A" w:rsidRDefault="00AC3A1A" w:rsidP="00AC3A1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CF0FDB9" w14:textId="4442954C" w:rsidR="00AC3A1A" w:rsidRDefault="00AC3A1A" w:rsidP="00AC3A1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9665E73" w14:textId="56F93F66" w:rsidR="00AC3A1A" w:rsidRDefault="009A4990" w:rsidP="009A4990">
      <w:pPr>
        <w:tabs>
          <w:tab w:val="left" w:pos="817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33021422" w14:textId="71CB1B4A" w:rsidR="009A4990" w:rsidRDefault="009A4990" w:rsidP="009A4990">
      <w:pPr>
        <w:tabs>
          <w:tab w:val="left" w:pos="8170"/>
        </w:tabs>
        <w:rPr>
          <w:rFonts w:asciiTheme="majorBidi" w:hAnsiTheme="majorBidi" w:cstheme="majorBidi"/>
          <w:sz w:val="24"/>
          <w:szCs w:val="24"/>
        </w:rPr>
      </w:pPr>
    </w:p>
    <w:p w14:paraId="17E2D5E7" w14:textId="7434C7AC" w:rsidR="009A4990" w:rsidRDefault="009A4990" w:rsidP="009A4990">
      <w:pPr>
        <w:tabs>
          <w:tab w:val="left" w:pos="8170"/>
        </w:tabs>
        <w:rPr>
          <w:rFonts w:asciiTheme="majorBidi" w:hAnsiTheme="majorBidi" w:cstheme="majorBidi"/>
          <w:sz w:val="24"/>
          <w:szCs w:val="24"/>
        </w:rPr>
      </w:pPr>
    </w:p>
    <w:p w14:paraId="27DCF9A3" w14:textId="6361A845" w:rsidR="009A4990" w:rsidRDefault="009A4990" w:rsidP="009A4990">
      <w:pPr>
        <w:tabs>
          <w:tab w:val="left" w:pos="8170"/>
        </w:tabs>
        <w:rPr>
          <w:rFonts w:asciiTheme="majorBidi" w:hAnsiTheme="majorBidi" w:cstheme="majorBidi"/>
          <w:sz w:val="24"/>
          <w:szCs w:val="24"/>
        </w:rPr>
      </w:pPr>
    </w:p>
    <w:p w14:paraId="348158E7" w14:textId="613C56BB" w:rsidR="009A4990" w:rsidRDefault="009A4990" w:rsidP="009A4990">
      <w:pPr>
        <w:tabs>
          <w:tab w:val="left" w:pos="8170"/>
        </w:tabs>
        <w:rPr>
          <w:rFonts w:asciiTheme="majorBidi" w:hAnsiTheme="majorBidi" w:cstheme="majorBidi"/>
          <w:sz w:val="24"/>
          <w:szCs w:val="24"/>
        </w:rPr>
      </w:pPr>
    </w:p>
    <w:p w14:paraId="62D82257" w14:textId="18AA5EB7" w:rsidR="009A4990" w:rsidRDefault="009A4990" w:rsidP="009A4990">
      <w:pPr>
        <w:tabs>
          <w:tab w:val="left" w:pos="8170"/>
        </w:tabs>
        <w:rPr>
          <w:rFonts w:asciiTheme="majorBidi" w:hAnsiTheme="majorBidi" w:cstheme="majorBidi"/>
          <w:sz w:val="24"/>
          <w:szCs w:val="24"/>
        </w:rPr>
      </w:pPr>
    </w:p>
    <w:p w14:paraId="5B0056AA" w14:textId="37099CD6" w:rsidR="009A4990" w:rsidRDefault="009A4990" w:rsidP="009A4990">
      <w:pPr>
        <w:tabs>
          <w:tab w:val="left" w:pos="8170"/>
        </w:tabs>
        <w:rPr>
          <w:rFonts w:asciiTheme="majorBidi" w:hAnsiTheme="majorBidi" w:cstheme="majorBidi"/>
          <w:sz w:val="24"/>
          <w:szCs w:val="24"/>
        </w:rPr>
      </w:pPr>
    </w:p>
    <w:p w14:paraId="06D298DC" w14:textId="77777777" w:rsidR="009A4990" w:rsidRDefault="009A4990" w:rsidP="009A4990">
      <w:pPr>
        <w:tabs>
          <w:tab w:val="left" w:pos="8170"/>
        </w:tabs>
        <w:rPr>
          <w:rFonts w:asciiTheme="majorBidi" w:hAnsiTheme="majorBidi" w:cstheme="majorBidi"/>
          <w:sz w:val="24"/>
          <w:szCs w:val="24"/>
        </w:rPr>
      </w:pPr>
    </w:p>
    <w:p w14:paraId="41BC9C2B" w14:textId="7BBFEBEB" w:rsidR="00AC3A1A" w:rsidRDefault="00AC3A1A" w:rsidP="00AC3A1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CCA8F75" w14:textId="7575D38A" w:rsidR="00AC3A1A" w:rsidRDefault="00AC3A1A" w:rsidP="00AC3A1A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CORRIGE</w:t>
      </w:r>
    </w:p>
    <w:p w14:paraId="444148E6" w14:textId="5A1F7FE5" w:rsidR="00AC3A1A" w:rsidRDefault="00AC3A1A" w:rsidP="00AC3A1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EXERCICE1</w:t>
      </w:r>
    </w:p>
    <w:p w14:paraId="7965A8BC" w14:textId="5538689D" w:rsidR="00AC3A1A" w:rsidRDefault="00AC3A1A" w:rsidP="00AC3A1A">
      <w:pPr>
        <w:jc w:val="center"/>
        <w:rPr>
          <w:rFonts w:asciiTheme="majorBidi" w:hAnsiTheme="majorBidi" w:cstheme="majorBidi"/>
          <w:sz w:val="24"/>
          <w:szCs w:val="24"/>
        </w:rPr>
      </w:pPr>
      <w:r w:rsidRPr="00AC3A1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5FDE312" wp14:editId="2E76F6BF">
            <wp:extent cx="5403850" cy="4038600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A1A">
        <w:rPr>
          <w:rFonts w:asciiTheme="majorBidi" w:hAnsiTheme="majorBidi" w:cstheme="majorBidi"/>
          <w:sz w:val="24"/>
          <w:szCs w:val="24"/>
        </w:rPr>
        <w:t xml:space="preserve"> </w:t>
      </w:r>
      <w:r w:rsidRPr="00AC3A1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DC8F59B" wp14:editId="19DA75E5">
            <wp:extent cx="5022850" cy="1447800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E9A00" w14:textId="77777777" w:rsidR="009A4990" w:rsidRDefault="009A4990" w:rsidP="00AC3A1A">
      <w:pPr>
        <w:rPr>
          <w:rFonts w:asciiTheme="majorBidi" w:hAnsiTheme="majorBidi" w:cstheme="majorBidi"/>
          <w:sz w:val="24"/>
          <w:szCs w:val="24"/>
        </w:rPr>
      </w:pPr>
    </w:p>
    <w:p w14:paraId="130D4FB1" w14:textId="77777777" w:rsidR="009A4990" w:rsidRDefault="009A4990" w:rsidP="00AC3A1A">
      <w:pPr>
        <w:rPr>
          <w:rFonts w:asciiTheme="majorBidi" w:hAnsiTheme="majorBidi" w:cstheme="majorBidi"/>
          <w:sz w:val="24"/>
          <w:szCs w:val="24"/>
        </w:rPr>
      </w:pPr>
    </w:p>
    <w:p w14:paraId="089D1251" w14:textId="77777777" w:rsidR="009A4990" w:rsidRDefault="009A4990" w:rsidP="00AC3A1A">
      <w:pPr>
        <w:rPr>
          <w:rFonts w:asciiTheme="majorBidi" w:hAnsiTheme="majorBidi" w:cstheme="majorBidi"/>
          <w:sz w:val="24"/>
          <w:szCs w:val="24"/>
        </w:rPr>
      </w:pPr>
    </w:p>
    <w:p w14:paraId="4AFAF691" w14:textId="77777777" w:rsidR="009A4990" w:rsidRDefault="009A4990" w:rsidP="00AC3A1A">
      <w:pPr>
        <w:rPr>
          <w:rFonts w:asciiTheme="majorBidi" w:hAnsiTheme="majorBidi" w:cstheme="majorBidi"/>
          <w:sz w:val="24"/>
          <w:szCs w:val="24"/>
        </w:rPr>
      </w:pPr>
    </w:p>
    <w:p w14:paraId="47140D63" w14:textId="77777777" w:rsidR="009A4990" w:rsidRDefault="009A4990" w:rsidP="00AC3A1A">
      <w:pPr>
        <w:rPr>
          <w:rFonts w:asciiTheme="majorBidi" w:hAnsiTheme="majorBidi" w:cstheme="majorBidi"/>
          <w:sz w:val="24"/>
          <w:szCs w:val="24"/>
        </w:rPr>
      </w:pPr>
    </w:p>
    <w:p w14:paraId="616E62C8" w14:textId="77777777" w:rsidR="009A4990" w:rsidRDefault="009A4990" w:rsidP="00AC3A1A">
      <w:pPr>
        <w:rPr>
          <w:rFonts w:asciiTheme="majorBidi" w:hAnsiTheme="majorBidi" w:cstheme="majorBidi"/>
          <w:sz w:val="24"/>
          <w:szCs w:val="24"/>
        </w:rPr>
      </w:pPr>
    </w:p>
    <w:p w14:paraId="7088D9B0" w14:textId="77777777" w:rsidR="009A4990" w:rsidRDefault="009A4990" w:rsidP="00AC3A1A">
      <w:pPr>
        <w:rPr>
          <w:rFonts w:asciiTheme="majorBidi" w:hAnsiTheme="majorBidi" w:cstheme="majorBidi"/>
          <w:sz w:val="24"/>
          <w:szCs w:val="24"/>
        </w:rPr>
      </w:pPr>
    </w:p>
    <w:p w14:paraId="16BE2C13" w14:textId="77777777" w:rsidR="009A4990" w:rsidRDefault="009A4990" w:rsidP="00AC3A1A">
      <w:pPr>
        <w:rPr>
          <w:rFonts w:asciiTheme="majorBidi" w:hAnsiTheme="majorBidi" w:cstheme="majorBidi"/>
          <w:sz w:val="24"/>
          <w:szCs w:val="24"/>
        </w:rPr>
      </w:pPr>
    </w:p>
    <w:p w14:paraId="740CF5C6" w14:textId="4D1416DE" w:rsidR="00AC3A1A" w:rsidRDefault="00AC3A1A" w:rsidP="00AC3A1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EXERCICE 2</w:t>
      </w:r>
    </w:p>
    <w:p w14:paraId="292B73F4" w14:textId="05A14FF0" w:rsidR="00AC3A1A" w:rsidRDefault="00AC3A1A" w:rsidP="00AC3A1A">
      <w:pPr>
        <w:rPr>
          <w:rFonts w:asciiTheme="majorBidi" w:hAnsiTheme="majorBidi" w:cstheme="majorBidi"/>
          <w:sz w:val="24"/>
          <w:szCs w:val="24"/>
        </w:rPr>
      </w:pPr>
      <w:r w:rsidRPr="00AC3A1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CD35290" wp14:editId="66DFD271">
            <wp:extent cx="4470400" cy="2086575"/>
            <wp:effectExtent l="0" t="0" r="635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109" cy="209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690A5" w14:textId="5A166D97" w:rsidR="00AC3A1A" w:rsidRDefault="00AC3A1A" w:rsidP="00AC3A1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EXERCICE 3</w:t>
      </w:r>
    </w:p>
    <w:p w14:paraId="297727ED" w14:textId="2E52D54F" w:rsidR="00AC3A1A" w:rsidRDefault="00AC3A1A" w:rsidP="00AC3A1A">
      <w:pPr>
        <w:jc w:val="center"/>
        <w:rPr>
          <w:rFonts w:asciiTheme="majorBidi" w:hAnsiTheme="majorBidi" w:cstheme="majorBidi"/>
          <w:sz w:val="24"/>
          <w:szCs w:val="24"/>
        </w:rPr>
      </w:pPr>
      <w:r w:rsidRPr="00AC3A1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B1644D3" wp14:editId="1368B4C9">
            <wp:extent cx="4845050" cy="10858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A1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5FF9131" wp14:editId="67CB2CF5">
            <wp:extent cx="3041650" cy="2228850"/>
            <wp:effectExtent l="0" t="0" r="635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FA3F1" w14:textId="08B18DAE" w:rsidR="009A4990" w:rsidRDefault="009A4990" w:rsidP="009A49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Exercice 4</w:t>
      </w:r>
    </w:p>
    <w:p w14:paraId="034D045F" w14:textId="46BD24F5" w:rsidR="009A4990" w:rsidRPr="009A4990" w:rsidRDefault="009A4990" w:rsidP="009A4990">
      <w:pPr>
        <w:rPr>
          <w:rFonts w:asciiTheme="majorBidi" w:hAnsiTheme="majorBidi" w:cstheme="majorBidi"/>
          <w:sz w:val="24"/>
          <w:szCs w:val="24"/>
        </w:rPr>
      </w:pPr>
      <w:r w:rsidRPr="009A4990">
        <w:rPr>
          <w:rFonts w:asciiTheme="majorBidi" w:hAnsiTheme="majorBidi" w:cstheme="majorBidi"/>
          <w:sz w:val="24"/>
          <w:szCs w:val="24"/>
        </w:rPr>
        <w:t>a) énantiomères : (1 et 2) ; (2 et 5)</w:t>
      </w:r>
    </w:p>
    <w:p w14:paraId="3CAD6005" w14:textId="77777777" w:rsidR="009A4990" w:rsidRPr="009A4990" w:rsidRDefault="009A4990" w:rsidP="009A4990">
      <w:pPr>
        <w:rPr>
          <w:rFonts w:asciiTheme="majorBidi" w:hAnsiTheme="majorBidi" w:cstheme="majorBidi"/>
          <w:sz w:val="24"/>
          <w:szCs w:val="24"/>
        </w:rPr>
      </w:pPr>
      <w:r w:rsidRPr="009A4990">
        <w:rPr>
          <w:rFonts w:asciiTheme="majorBidi" w:hAnsiTheme="majorBidi" w:cstheme="majorBidi"/>
          <w:sz w:val="24"/>
          <w:szCs w:val="24"/>
        </w:rPr>
        <w:t>b) diastéréoisomères : (3 et 6) ; (4 et 6)</w:t>
      </w:r>
    </w:p>
    <w:p w14:paraId="624964EF" w14:textId="77777777" w:rsidR="009A4990" w:rsidRPr="009A4990" w:rsidRDefault="009A4990" w:rsidP="009A4990">
      <w:pPr>
        <w:rPr>
          <w:rFonts w:asciiTheme="majorBidi" w:hAnsiTheme="majorBidi" w:cstheme="majorBidi"/>
          <w:sz w:val="24"/>
          <w:szCs w:val="24"/>
        </w:rPr>
      </w:pPr>
      <w:r w:rsidRPr="009A4990">
        <w:rPr>
          <w:rFonts w:asciiTheme="majorBidi" w:hAnsiTheme="majorBidi" w:cstheme="majorBidi"/>
          <w:sz w:val="24"/>
          <w:szCs w:val="24"/>
        </w:rPr>
        <w:t>c) isomères de conformation : (1 et 5)</w:t>
      </w:r>
    </w:p>
    <w:p w14:paraId="34B2107F" w14:textId="77777777" w:rsidR="009A4990" w:rsidRPr="009A4990" w:rsidRDefault="009A4990" w:rsidP="009A4990">
      <w:pPr>
        <w:rPr>
          <w:rFonts w:asciiTheme="majorBidi" w:hAnsiTheme="majorBidi" w:cstheme="majorBidi"/>
          <w:sz w:val="24"/>
          <w:szCs w:val="24"/>
        </w:rPr>
      </w:pPr>
      <w:r w:rsidRPr="009A4990">
        <w:rPr>
          <w:rFonts w:asciiTheme="majorBidi" w:hAnsiTheme="majorBidi" w:cstheme="majorBidi"/>
          <w:sz w:val="24"/>
          <w:szCs w:val="24"/>
        </w:rPr>
        <w:t>d) méso : 3, 4</w:t>
      </w:r>
    </w:p>
    <w:p w14:paraId="55B50F33" w14:textId="18AD9E2F" w:rsidR="00D246EC" w:rsidRDefault="009A4990" w:rsidP="009A4990">
      <w:pPr>
        <w:rPr>
          <w:rFonts w:asciiTheme="majorBidi" w:hAnsiTheme="majorBidi" w:cstheme="majorBidi"/>
          <w:sz w:val="24"/>
          <w:szCs w:val="24"/>
        </w:rPr>
      </w:pPr>
      <w:r w:rsidRPr="009A4990">
        <w:rPr>
          <w:rFonts w:asciiTheme="majorBidi" w:hAnsiTheme="majorBidi" w:cstheme="majorBidi"/>
          <w:sz w:val="24"/>
          <w:szCs w:val="24"/>
        </w:rPr>
        <w:t>e) chirales : 1, 2, 5, 6</w:t>
      </w:r>
    </w:p>
    <w:p w14:paraId="579A3D46" w14:textId="532D9C37" w:rsidR="009A4990" w:rsidRDefault="009A4990" w:rsidP="009A4990">
      <w:pPr>
        <w:rPr>
          <w:rFonts w:asciiTheme="majorBidi" w:hAnsiTheme="majorBidi" w:cstheme="majorBidi"/>
          <w:sz w:val="24"/>
          <w:szCs w:val="24"/>
        </w:rPr>
      </w:pPr>
    </w:p>
    <w:p w14:paraId="17CED881" w14:textId="77777777" w:rsidR="009A4990" w:rsidRDefault="009A4990" w:rsidP="009A4990">
      <w:pPr>
        <w:rPr>
          <w:rFonts w:asciiTheme="majorBidi" w:hAnsiTheme="majorBidi" w:cstheme="majorBidi"/>
          <w:sz w:val="24"/>
          <w:szCs w:val="24"/>
        </w:rPr>
      </w:pPr>
    </w:p>
    <w:p w14:paraId="28F155A8" w14:textId="328FDF0F" w:rsidR="009A4990" w:rsidRPr="009A4990" w:rsidRDefault="009A4990" w:rsidP="009A499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A4990">
        <w:rPr>
          <w:rFonts w:asciiTheme="majorBidi" w:hAnsiTheme="majorBidi" w:cstheme="majorBidi"/>
          <w:sz w:val="24"/>
          <w:szCs w:val="24"/>
        </w:rPr>
        <w:lastRenderedPageBreak/>
        <w:t>Configuration absolue et relation d’isomérie :</w:t>
      </w:r>
    </w:p>
    <w:p w14:paraId="546CFDFB" w14:textId="6FA92353" w:rsidR="009A4990" w:rsidRDefault="009A4990" w:rsidP="009A4990">
      <w:pPr>
        <w:jc w:val="center"/>
        <w:rPr>
          <w:rFonts w:asciiTheme="majorBidi" w:hAnsiTheme="majorBidi" w:cstheme="majorBidi"/>
          <w:sz w:val="24"/>
          <w:szCs w:val="24"/>
        </w:rPr>
      </w:pPr>
      <w:r w:rsidRPr="009A499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CE248C3" wp14:editId="7353C493">
            <wp:extent cx="4641850" cy="2000250"/>
            <wp:effectExtent l="0" t="0" r="635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61429" w14:textId="433825C9" w:rsidR="009A4990" w:rsidRPr="00AC3A1A" w:rsidRDefault="009A4990" w:rsidP="009A49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Donc l</w:t>
      </w:r>
      <w:r w:rsidRPr="009A4990">
        <w:rPr>
          <w:rFonts w:asciiTheme="majorBidi" w:hAnsiTheme="majorBidi" w:cstheme="majorBidi"/>
          <w:sz w:val="24"/>
          <w:szCs w:val="24"/>
        </w:rPr>
        <w:t>es molécules 1, 2 et 3 sont diastéréoisomères</w:t>
      </w:r>
    </w:p>
    <w:sectPr w:rsidR="009A4990" w:rsidRPr="00AC3A1A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70CC2" w14:textId="77777777" w:rsidR="00E85F36" w:rsidRDefault="00E85F36" w:rsidP="00AC3A1A">
      <w:pPr>
        <w:spacing w:after="0" w:line="240" w:lineRule="auto"/>
      </w:pPr>
      <w:r>
        <w:separator/>
      </w:r>
    </w:p>
  </w:endnote>
  <w:endnote w:type="continuationSeparator" w:id="0">
    <w:p w14:paraId="0649C606" w14:textId="77777777" w:rsidR="00E85F36" w:rsidRDefault="00E85F36" w:rsidP="00AC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49E7F" w14:textId="77777777" w:rsidR="00E85F36" w:rsidRDefault="00E85F36" w:rsidP="00AC3A1A">
      <w:pPr>
        <w:spacing w:after="0" w:line="240" w:lineRule="auto"/>
      </w:pPr>
      <w:r>
        <w:separator/>
      </w:r>
    </w:p>
  </w:footnote>
  <w:footnote w:type="continuationSeparator" w:id="0">
    <w:p w14:paraId="6C246DAC" w14:textId="77777777" w:rsidR="00E85F36" w:rsidRDefault="00E85F36" w:rsidP="00AC3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559FF" w14:textId="77777777" w:rsidR="00AC3A1A" w:rsidRPr="001D7A14" w:rsidRDefault="00AC3A1A" w:rsidP="00AC3A1A">
    <w:pPr>
      <w:spacing w:after="0" w:line="276" w:lineRule="auto"/>
      <w:rPr>
        <w:rFonts w:ascii="Times New Roman" w:hAnsi="Times New Roman"/>
        <w:b/>
        <w:sz w:val="24"/>
        <w:szCs w:val="24"/>
      </w:rPr>
    </w:pPr>
    <w:r w:rsidRPr="001D7A14">
      <w:rPr>
        <w:rFonts w:ascii="Times New Roman" w:hAnsi="Times New Roman"/>
        <w:b/>
        <w:sz w:val="24"/>
        <w:szCs w:val="24"/>
      </w:rPr>
      <w:t>Université des Sciences et de la Technologie d’Oran (MB)</w:t>
    </w:r>
  </w:p>
  <w:p w14:paraId="078A6448" w14:textId="77777777" w:rsidR="00AC3A1A" w:rsidRDefault="00AC3A1A" w:rsidP="00AC3A1A">
    <w:pPr>
      <w:spacing w:after="0" w:line="276" w:lineRule="auto"/>
      <w:rPr>
        <w:rFonts w:ascii="Times New Roman" w:hAnsi="Times New Roman"/>
        <w:b/>
        <w:sz w:val="24"/>
        <w:szCs w:val="24"/>
      </w:rPr>
    </w:pPr>
    <w:r w:rsidRPr="001D7A14">
      <w:rPr>
        <w:rFonts w:ascii="Times New Roman" w:hAnsi="Times New Roman"/>
        <w:b/>
        <w:sz w:val="24"/>
        <w:szCs w:val="24"/>
      </w:rPr>
      <w:t xml:space="preserve">Faculté de </w:t>
    </w:r>
    <w:r>
      <w:rPr>
        <w:rFonts w:ascii="Times New Roman" w:hAnsi="Times New Roman"/>
        <w:b/>
        <w:sz w:val="24"/>
        <w:szCs w:val="24"/>
      </w:rPr>
      <w:t>chimie</w:t>
    </w:r>
    <w:r w:rsidRPr="001D7A14">
      <w:rPr>
        <w:rFonts w:ascii="Times New Roman" w:hAnsi="Times New Roman"/>
        <w:b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Département GM. </w:t>
    </w:r>
  </w:p>
  <w:p w14:paraId="6335CD0F" w14:textId="082CD3AD" w:rsidR="00AC3A1A" w:rsidRPr="001D7A14" w:rsidRDefault="00AC3A1A" w:rsidP="00AC3A1A">
    <w:pPr>
      <w:spacing w:after="0" w:line="276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L2 GP</w:t>
    </w:r>
    <w:r>
      <w:rPr>
        <w:rFonts w:ascii="Times New Roman" w:hAnsi="Times New Roman"/>
        <w:b/>
        <w:sz w:val="24"/>
        <w:szCs w:val="24"/>
        <w:vertAlign w:val="superscript"/>
      </w:rPr>
      <w:t xml:space="preserve">                               </w:t>
    </w:r>
    <w:r>
      <w:rPr>
        <w:rFonts w:ascii="Times New Roman" w:hAnsi="Times New Roman"/>
        <w:b/>
        <w:sz w:val="24"/>
        <w:szCs w:val="24"/>
      </w:rPr>
      <w:t>Année</w:t>
    </w:r>
    <w:r w:rsidRPr="001D7A14">
      <w:rPr>
        <w:rFonts w:ascii="Times New Roman" w:hAnsi="Times New Roman"/>
        <w:b/>
        <w:sz w:val="24"/>
        <w:szCs w:val="24"/>
      </w:rPr>
      <w:t xml:space="preserve"> 2019/2020</w:t>
    </w:r>
    <w:r>
      <w:rPr>
        <w:rFonts w:ascii="Times New Roman" w:hAnsi="Times New Roman"/>
        <w:b/>
        <w:sz w:val="24"/>
        <w:szCs w:val="24"/>
      </w:rPr>
      <w:t xml:space="preserve">                      </w:t>
    </w:r>
    <w:r w:rsidRPr="001D7A14">
      <w:rPr>
        <w:rFonts w:ascii="Times New Roman" w:hAnsi="Times New Roman"/>
        <w:b/>
        <w:sz w:val="24"/>
        <w:szCs w:val="24"/>
      </w:rPr>
      <w:t>Fiche de TD N°</w:t>
    </w:r>
    <w:r w:rsidR="004361B3">
      <w:rPr>
        <w:rFonts w:ascii="Times New Roman" w:hAnsi="Times New Roman"/>
        <w:b/>
        <w:sz w:val="24"/>
        <w:szCs w:val="24"/>
      </w:rPr>
      <w:t>4</w:t>
    </w:r>
    <w:r w:rsidRPr="001D7A14"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>(isomérie) avec corrige</w:t>
    </w:r>
  </w:p>
  <w:p w14:paraId="1AAD6113" w14:textId="77777777" w:rsidR="00AC3A1A" w:rsidRDefault="00AC3A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FC28BC"/>
    <w:multiLevelType w:val="hybridMultilevel"/>
    <w:tmpl w:val="CF14BC1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15906"/>
    <w:multiLevelType w:val="hybridMultilevel"/>
    <w:tmpl w:val="E602917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1B"/>
    <w:rsid w:val="00060F1B"/>
    <w:rsid w:val="0012664F"/>
    <w:rsid w:val="001B362D"/>
    <w:rsid w:val="00293BEF"/>
    <w:rsid w:val="004361B3"/>
    <w:rsid w:val="005B2A61"/>
    <w:rsid w:val="009A4990"/>
    <w:rsid w:val="00AC3A1A"/>
    <w:rsid w:val="00CE4E92"/>
    <w:rsid w:val="00D246EC"/>
    <w:rsid w:val="00E8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9215"/>
  <w15:chartTrackingRefBased/>
  <w15:docId w15:val="{6EB71D84-B74A-4992-A41C-B9DC63B3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3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3A1A"/>
  </w:style>
  <w:style w:type="paragraph" w:styleId="Pieddepage">
    <w:name w:val="footer"/>
    <w:basedOn w:val="Normal"/>
    <w:link w:val="PieddepageCar"/>
    <w:uiPriority w:val="99"/>
    <w:unhideWhenUsed/>
    <w:rsid w:val="00AC3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3A1A"/>
  </w:style>
  <w:style w:type="paragraph" w:styleId="Paragraphedeliste">
    <w:name w:val="List Paragraph"/>
    <w:basedOn w:val="Normal"/>
    <w:uiPriority w:val="34"/>
    <w:qFormat/>
    <w:rsid w:val="009A4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safer</dc:creator>
  <cp:keywords/>
  <dc:description/>
  <cp:lastModifiedBy>safer</cp:lastModifiedBy>
  <cp:revision>2</cp:revision>
  <dcterms:created xsi:type="dcterms:W3CDTF">2020-09-08T15:41:00Z</dcterms:created>
  <dcterms:modified xsi:type="dcterms:W3CDTF">2020-09-08T16:41:00Z</dcterms:modified>
</cp:coreProperties>
</file>